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560"/>
        <w:tblW w:w="98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2138"/>
        <w:gridCol w:w="7716"/>
      </w:tblGrid>
      <w:tr w:rsidR="00802535" w:rsidTr="00802535">
        <w:trPr>
          <w:trHeight w:val="977"/>
        </w:trPr>
        <w:tc>
          <w:tcPr>
            <w:tcW w:w="213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02535" w:rsidRDefault="00802535" w:rsidP="00802535">
            <w:pPr>
              <w:tabs>
                <w:tab w:val="left" w:pos="3448"/>
              </w:tabs>
            </w:pPr>
            <w:r w:rsidRPr="0005610D">
              <w:rPr>
                <w:noProof/>
              </w:rPr>
              <w:drawing>
                <wp:inline distT="0" distB="0" distL="0" distR="0" wp14:anchorId="421705B4" wp14:editId="0842B10C">
                  <wp:extent cx="1098550" cy="846455"/>
                  <wp:effectExtent l="0" t="0" r="6350" b="0"/>
                  <wp:docPr id="1" name="Immagine 1" descr="LOGO ASL 2011 DEFINITIV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ASL 2011 DEFINITIVO 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8550" cy="846455"/>
                          </a:xfrm>
                          <a:prstGeom prst="rect">
                            <a:avLst/>
                          </a:prstGeom>
                          <a:noFill/>
                          <a:ln>
                            <a:noFill/>
                          </a:ln>
                        </pic:spPr>
                      </pic:pic>
                    </a:graphicData>
                  </a:graphic>
                </wp:inline>
              </w:drawing>
            </w:r>
            <w:r>
              <w:tab/>
            </w:r>
          </w:p>
        </w:tc>
        <w:tc>
          <w:tcPr>
            <w:tcW w:w="77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802535" w:rsidRDefault="00802535" w:rsidP="00802535">
            <w:pPr>
              <w:jc w:val="center"/>
            </w:pPr>
          </w:p>
          <w:p w:rsidR="00802535" w:rsidRDefault="00802535" w:rsidP="00802535">
            <w:pPr>
              <w:jc w:val="center"/>
            </w:pPr>
          </w:p>
          <w:p w:rsidR="00802535" w:rsidRDefault="00802535" w:rsidP="00802535">
            <w:pPr>
              <w:jc w:val="center"/>
            </w:pPr>
            <w:r>
              <w:t>REGIONE CAMPANIA</w:t>
            </w:r>
          </w:p>
          <w:p w:rsidR="00802535" w:rsidRDefault="00802535" w:rsidP="00802535">
            <w:pPr>
              <w:jc w:val="center"/>
            </w:pPr>
            <w:r>
              <w:t>AZIENDA SANITARIA LOCALE AVELLINO</w:t>
            </w:r>
          </w:p>
          <w:p w:rsidR="00802535" w:rsidRPr="000E05D8" w:rsidRDefault="00802535" w:rsidP="00802535">
            <w:pPr>
              <w:pStyle w:val="Sottotitolo"/>
              <w:rPr>
                <w:sz w:val="22"/>
                <w:szCs w:val="22"/>
                <w:lang w:val="it-IT"/>
              </w:rPr>
            </w:pPr>
            <w:r w:rsidRPr="000E05D8">
              <w:rPr>
                <w:sz w:val="22"/>
                <w:szCs w:val="22"/>
                <w:lang w:val="it-IT"/>
              </w:rPr>
              <w:t>www.aslavellino.it</w:t>
            </w:r>
          </w:p>
          <w:p w:rsidR="00802535" w:rsidRDefault="00802535" w:rsidP="00802535">
            <w:pPr>
              <w:jc w:val="center"/>
              <w:rPr>
                <w:b/>
              </w:rPr>
            </w:pPr>
          </w:p>
          <w:p w:rsidR="00802535" w:rsidRDefault="00802535" w:rsidP="00802535"/>
        </w:tc>
      </w:tr>
    </w:tbl>
    <w:p w:rsidR="00F33737" w:rsidRDefault="00F33737"/>
    <w:p w:rsidR="006F3C38" w:rsidRDefault="006F3C38" w:rsidP="00802535">
      <w:pPr>
        <w:jc w:val="center"/>
        <w:rPr>
          <w:rFonts w:ascii="Arial" w:hAnsi="Arial" w:cs="Arial"/>
          <w:b/>
          <w:bCs/>
          <w:color w:val="333333"/>
          <w:sz w:val="32"/>
          <w:szCs w:val="32"/>
        </w:rPr>
      </w:pPr>
    </w:p>
    <w:p w:rsidR="00802535" w:rsidRPr="006F3C38" w:rsidRDefault="00802535" w:rsidP="00357810">
      <w:pPr>
        <w:jc w:val="center"/>
        <w:rPr>
          <w:rFonts w:ascii="Arial" w:hAnsi="Arial" w:cs="Arial"/>
          <w:b/>
          <w:bCs/>
          <w:color w:val="333333"/>
          <w:sz w:val="32"/>
          <w:szCs w:val="32"/>
        </w:rPr>
      </w:pPr>
      <w:r w:rsidRPr="006F3C38">
        <w:rPr>
          <w:rFonts w:ascii="Arial" w:hAnsi="Arial" w:cs="Arial"/>
          <w:b/>
          <w:bCs/>
          <w:color w:val="333333"/>
          <w:sz w:val="32"/>
          <w:szCs w:val="32"/>
        </w:rPr>
        <w:t xml:space="preserve">AVVISO di MANIFESTAZIONE DI INTERESSE per </w:t>
      </w:r>
      <w:r w:rsidR="00357810">
        <w:rPr>
          <w:rFonts w:ascii="Arial" w:hAnsi="Arial" w:cs="Arial"/>
          <w:b/>
          <w:bCs/>
          <w:color w:val="333333"/>
          <w:sz w:val="32"/>
          <w:szCs w:val="32"/>
        </w:rPr>
        <w:t>il NOLEGGIO di n. 2 AMBULATORI</w:t>
      </w:r>
    </w:p>
    <w:p w:rsidR="0062491F" w:rsidRDefault="0062491F" w:rsidP="00802535">
      <w:pPr>
        <w:jc w:val="center"/>
        <w:rPr>
          <w:rFonts w:ascii="Arial" w:hAnsi="Arial" w:cs="Arial"/>
          <w:b/>
          <w:bCs/>
          <w:color w:val="333333"/>
          <w:sz w:val="41"/>
          <w:szCs w:val="41"/>
        </w:rPr>
      </w:pPr>
    </w:p>
    <w:p w:rsidR="0062491F" w:rsidRPr="0062491F" w:rsidRDefault="00325F24" w:rsidP="00630DCC">
      <w:pPr>
        <w:jc w:val="both"/>
        <w:rPr>
          <w:bCs/>
          <w:color w:val="333333"/>
          <w:sz w:val="24"/>
          <w:szCs w:val="24"/>
        </w:rPr>
      </w:pPr>
      <w:r w:rsidRPr="00325F24">
        <w:rPr>
          <w:bCs/>
          <w:color w:val="333333"/>
          <w:sz w:val="24"/>
          <w:szCs w:val="24"/>
        </w:rPr>
        <w:t>Il presente avviso è diretto a promuovere le manifestazioni di interesse degli operatori economici che, essendo in possesso dei requisiti di seguito elencati, sono interessati ad essere invitati</w:t>
      </w:r>
      <w:r w:rsidR="00D331F3">
        <w:rPr>
          <w:bCs/>
          <w:color w:val="333333"/>
          <w:sz w:val="24"/>
          <w:szCs w:val="24"/>
        </w:rPr>
        <w:t xml:space="preserve"> </w:t>
      </w:r>
      <w:proofErr w:type="gramStart"/>
      <w:r w:rsidR="00D331F3">
        <w:rPr>
          <w:bCs/>
          <w:color w:val="333333"/>
          <w:sz w:val="24"/>
          <w:szCs w:val="24"/>
        </w:rPr>
        <w:t xml:space="preserve">alla </w:t>
      </w:r>
      <w:r w:rsidR="0062491F" w:rsidRPr="0062491F">
        <w:rPr>
          <w:bCs/>
          <w:color w:val="333333"/>
          <w:sz w:val="24"/>
          <w:szCs w:val="24"/>
        </w:rPr>
        <w:t xml:space="preserve"> procedura</w:t>
      </w:r>
      <w:proofErr w:type="gramEnd"/>
      <w:r w:rsidR="0062491F" w:rsidRPr="0062491F">
        <w:rPr>
          <w:bCs/>
          <w:color w:val="333333"/>
          <w:sz w:val="24"/>
          <w:szCs w:val="24"/>
        </w:rPr>
        <w:t xml:space="preserve"> negoziata</w:t>
      </w:r>
      <w:r w:rsidR="00D331F3">
        <w:rPr>
          <w:bCs/>
          <w:color w:val="333333"/>
          <w:sz w:val="24"/>
          <w:szCs w:val="24"/>
        </w:rPr>
        <w:t xml:space="preserve"> </w:t>
      </w:r>
      <w:r w:rsidR="0062491F" w:rsidRPr="0062491F">
        <w:rPr>
          <w:bCs/>
          <w:color w:val="333333"/>
          <w:sz w:val="24"/>
          <w:szCs w:val="24"/>
        </w:rPr>
        <w:t>sotto soglia</w:t>
      </w:r>
      <w:r w:rsidR="00D331F3">
        <w:rPr>
          <w:bCs/>
          <w:color w:val="333333"/>
          <w:sz w:val="24"/>
          <w:szCs w:val="24"/>
        </w:rPr>
        <w:t xml:space="preserve">, espletata </w:t>
      </w:r>
      <w:r w:rsidR="0062491F" w:rsidRPr="0062491F">
        <w:rPr>
          <w:bCs/>
          <w:color w:val="333333"/>
          <w:sz w:val="24"/>
          <w:szCs w:val="24"/>
        </w:rPr>
        <w:t xml:space="preserve"> ai sensi dell’art. 50, comma 1, lettera e), del </w:t>
      </w:r>
      <w:proofErr w:type="spellStart"/>
      <w:r w:rsidR="0062491F" w:rsidRPr="0062491F">
        <w:rPr>
          <w:bCs/>
          <w:color w:val="333333"/>
          <w:sz w:val="24"/>
          <w:szCs w:val="24"/>
        </w:rPr>
        <w:t>D.Lgs.</w:t>
      </w:r>
      <w:proofErr w:type="spellEnd"/>
      <w:r w:rsidR="0062491F" w:rsidRPr="0062491F">
        <w:rPr>
          <w:bCs/>
          <w:color w:val="333333"/>
          <w:sz w:val="24"/>
          <w:szCs w:val="24"/>
        </w:rPr>
        <w:t xml:space="preserve"> n. 36/2023, finalizzata </w:t>
      </w:r>
      <w:proofErr w:type="gramStart"/>
      <w:r w:rsidR="0062491F" w:rsidRPr="0062491F">
        <w:rPr>
          <w:bCs/>
          <w:color w:val="333333"/>
          <w:sz w:val="24"/>
          <w:szCs w:val="24"/>
        </w:rPr>
        <w:t>all’</w:t>
      </w:r>
      <w:r w:rsidR="0062491F">
        <w:rPr>
          <w:bCs/>
          <w:color w:val="333333"/>
          <w:sz w:val="24"/>
          <w:szCs w:val="24"/>
        </w:rPr>
        <w:t xml:space="preserve">affidamento </w:t>
      </w:r>
      <w:r w:rsidR="0062491F" w:rsidRPr="0062491F">
        <w:rPr>
          <w:bCs/>
          <w:color w:val="333333"/>
          <w:sz w:val="24"/>
          <w:szCs w:val="24"/>
        </w:rPr>
        <w:t xml:space="preserve"> del</w:t>
      </w:r>
      <w:proofErr w:type="gramEnd"/>
      <w:r w:rsidR="0062491F" w:rsidRPr="0062491F">
        <w:rPr>
          <w:bCs/>
          <w:color w:val="333333"/>
          <w:sz w:val="24"/>
          <w:szCs w:val="24"/>
        </w:rPr>
        <w:t xml:space="preserve"> servizio di </w:t>
      </w:r>
      <w:r w:rsidR="00357810">
        <w:rPr>
          <w:bCs/>
          <w:color w:val="333333"/>
          <w:sz w:val="24"/>
          <w:szCs w:val="24"/>
        </w:rPr>
        <w:t>Noleggio di n. 2 Ambulatori</w:t>
      </w:r>
      <w:r w:rsidR="006F3C38">
        <w:rPr>
          <w:bCs/>
          <w:color w:val="333333"/>
          <w:sz w:val="24"/>
          <w:szCs w:val="24"/>
        </w:rPr>
        <w:t xml:space="preserve">, </w:t>
      </w:r>
      <w:r w:rsidR="0062491F">
        <w:rPr>
          <w:bCs/>
          <w:color w:val="333333"/>
          <w:sz w:val="24"/>
          <w:szCs w:val="24"/>
        </w:rPr>
        <w:t xml:space="preserve">come descritto nella nota  </w:t>
      </w:r>
      <w:r w:rsidR="006F3C38">
        <w:rPr>
          <w:bCs/>
          <w:color w:val="333333"/>
          <w:sz w:val="24"/>
          <w:szCs w:val="24"/>
        </w:rPr>
        <w:t xml:space="preserve">Allegato 1 </w:t>
      </w:r>
      <w:r w:rsidR="0062491F">
        <w:rPr>
          <w:bCs/>
          <w:color w:val="333333"/>
          <w:sz w:val="24"/>
          <w:szCs w:val="24"/>
        </w:rPr>
        <w:t xml:space="preserve"> al presente A</w:t>
      </w:r>
      <w:r w:rsidR="0062491F" w:rsidRPr="0062491F">
        <w:rPr>
          <w:bCs/>
          <w:color w:val="333333"/>
          <w:sz w:val="24"/>
          <w:szCs w:val="24"/>
        </w:rPr>
        <w:t>vviso.</w:t>
      </w:r>
    </w:p>
    <w:p w:rsidR="0062491F" w:rsidRPr="00630DCC" w:rsidRDefault="0062491F" w:rsidP="00630DCC">
      <w:pPr>
        <w:jc w:val="both"/>
        <w:rPr>
          <w:b/>
          <w:bCs/>
          <w:color w:val="333333"/>
          <w:sz w:val="24"/>
          <w:szCs w:val="24"/>
        </w:rPr>
      </w:pPr>
      <w:proofErr w:type="gramStart"/>
      <w:r w:rsidRPr="00630DCC">
        <w:rPr>
          <w:bCs/>
          <w:color w:val="333333"/>
          <w:sz w:val="24"/>
          <w:szCs w:val="24"/>
        </w:rPr>
        <w:t>La</w:t>
      </w:r>
      <w:r w:rsidRPr="00630DCC">
        <w:rPr>
          <w:b/>
          <w:bCs/>
          <w:color w:val="333333"/>
          <w:sz w:val="24"/>
          <w:szCs w:val="24"/>
        </w:rPr>
        <w:t xml:space="preserve">  durata</w:t>
      </w:r>
      <w:proofErr w:type="gramEnd"/>
      <w:r>
        <w:rPr>
          <w:bCs/>
          <w:color w:val="333333"/>
          <w:sz w:val="24"/>
          <w:szCs w:val="24"/>
        </w:rPr>
        <w:t xml:space="preserve"> del servizio è fissata in  </w:t>
      </w:r>
      <w:r w:rsidRPr="00630DCC">
        <w:rPr>
          <w:b/>
          <w:bCs/>
          <w:color w:val="333333"/>
          <w:sz w:val="24"/>
          <w:szCs w:val="24"/>
        </w:rPr>
        <w:t xml:space="preserve">anni </w:t>
      </w:r>
      <w:r w:rsidR="00357810">
        <w:rPr>
          <w:b/>
          <w:bCs/>
          <w:color w:val="333333"/>
          <w:sz w:val="24"/>
          <w:szCs w:val="24"/>
        </w:rPr>
        <w:t>4</w:t>
      </w:r>
    </w:p>
    <w:p w:rsidR="0062491F" w:rsidRDefault="0062491F" w:rsidP="00630DCC">
      <w:pPr>
        <w:jc w:val="both"/>
        <w:rPr>
          <w:bCs/>
          <w:color w:val="333333"/>
          <w:sz w:val="24"/>
          <w:szCs w:val="24"/>
        </w:rPr>
      </w:pPr>
      <w:r w:rsidRPr="00630DCC">
        <w:rPr>
          <w:b/>
          <w:bCs/>
          <w:color w:val="333333"/>
          <w:sz w:val="24"/>
          <w:szCs w:val="24"/>
        </w:rPr>
        <w:t>L’importo a base d’asta</w:t>
      </w:r>
      <w:r w:rsidRPr="0062491F">
        <w:rPr>
          <w:bCs/>
          <w:color w:val="333333"/>
          <w:sz w:val="24"/>
          <w:szCs w:val="24"/>
        </w:rPr>
        <w:t xml:space="preserve"> previsto è pari ad </w:t>
      </w:r>
      <w:r w:rsidRPr="00630DCC">
        <w:rPr>
          <w:b/>
          <w:bCs/>
          <w:color w:val="333333"/>
          <w:sz w:val="24"/>
          <w:szCs w:val="24"/>
        </w:rPr>
        <w:t>€   </w:t>
      </w:r>
      <w:r w:rsidR="00357810">
        <w:rPr>
          <w:b/>
          <w:bCs/>
          <w:color w:val="333333"/>
          <w:sz w:val="24"/>
          <w:szCs w:val="24"/>
        </w:rPr>
        <w:t>28.000,00</w:t>
      </w:r>
      <w:r w:rsidRPr="00630DCC">
        <w:rPr>
          <w:b/>
          <w:bCs/>
          <w:color w:val="333333"/>
          <w:sz w:val="24"/>
          <w:szCs w:val="24"/>
        </w:rPr>
        <w:t xml:space="preserve"> </w:t>
      </w:r>
      <w:proofErr w:type="gramStart"/>
      <w:r w:rsidRPr="00630DCC">
        <w:rPr>
          <w:b/>
          <w:bCs/>
          <w:color w:val="333333"/>
          <w:sz w:val="24"/>
          <w:szCs w:val="24"/>
        </w:rPr>
        <w:t>oltre  IVA</w:t>
      </w:r>
      <w:proofErr w:type="gramEnd"/>
      <w:r>
        <w:rPr>
          <w:bCs/>
          <w:color w:val="333333"/>
          <w:sz w:val="24"/>
          <w:szCs w:val="24"/>
        </w:rPr>
        <w:t xml:space="preserve"> per un importo presunto annuo di € </w:t>
      </w:r>
      <w:r w:rsidR="00806E8C">
        <w:rPr>
          <w:bCs/>
          <w:color w:val="333333"/>
          <w:sz w:val="24"/>
          <w:szCs w:val="24"/>
        </w:rPr>
        <w:t xml:space="preserve"> </w:t>
      </w:r>
      <w:r w:rsidR="00357810">
        <w:rPr>
          <w:bCs/>
          <w:color w:val="333333"/>
          <w:sz w:val="24"/>
          <w:szCs w:val="24"/>
        </w:rPr>
        <w:t>7.000</w:t>
      </w:r>
      <w:r>
        <w:rPr>
          <w:bCs/>
          <w:color w:val="333333"/>
          <w:sz w:val="24"/>
          <w:szCs w:val="24"/>
        </w:rPr>
        <w:t>,00 oltre IVA.</w:t>
      </w:r>
    </w:p>
    <w:p w:rsidR="0099066F" w:rsidRDefault="0099066F" w:rsidP="00795713">
      <w:pPr>
        <w:jc w:val="center"/>
        <w:rPr>
          <w:rFonts w:ascii="Arial" w:hAnsi="Arial" w:cs="Arial"/>
          <w:b/>
          <w:bCs/>
          <w:color w:val="333333"/>
          <w:sz w:val="41"/>
          <w:szCs w:val="41"/>
        </w:rPr>
      </w:pPr>
    </w:p>
    <w:p w:rsidR="00795713" w:rsidRPr="006F3C38" w:rsidRDefault="00795713" w:rsidP="00795713">
      <w:pPr>
        <w:jc w:val="center"/>
        <w:rPr>
          <w:rFonts w:ascii="Arial" w:hAnsi="Arial" w:cs="Arial"/>
          <w:b/>
          <w:bCs/>
          <w:color w:val="333333"/>
          <w:sz w:val="32"/>
          <w:szCs w:val="32"/>
        </w:rPr>
      </w:pPr>
      <w:r w:rsidRPr="006F3C38">
        <w:rPr>
          <w:rFonts w:ascii="Arial" w:hAnsi="Arial" w:cs="Arial"/>
          <w:b/>
          <w:bCs/>
          <w:color w:val="333333"/>
          <w:sz w:val="32"/>
          <w:szCs w:val="32"/>
        </w:rPr>
        <w:t>REQUISITI</w:t>
      </w:r>
    </w:p>
    <w:p w:rsidR="00795713" w:rsidRPr="00795713" w:rsidRDefault="00795713" w:rsidP="00795713">
      <w:pPr>
        <w:rPr>
          <w:bCs/>
          <w:color w:val="333333"/>
          <w:sz w:val="24"/>
          <w:szCs w:val="24"/>
        </w:rPr>
      </w:pPr>
      <w:r w:rsidRPr="00795713">
        <w:rPr>
          <w:bCs/>
          <w:color w:val="333333"/>
          <w:sz w:val="24"/>
          <w:szCs w:val="24"/>
        </w:rPr>
        <w:t>Possono presentare manifestazione di interesse gli operatori economici</w:t>
      </w:r>
      <w:r w:rsidR="00581652">
        <w:rPr>
          <w:bCs/>
          <w:color w:val="333333"/>
          <w:sz w:val="24"/>
          <w:szCs w:val="24"/>
        </w:rPr>
        <w:t xml:space="preserve"> abilitati </w:t>
      </w:r>
      <w:proofErr w:type="gramStart"/>
      <w:r w:rsidR="00581652">
        <w:rPr>
          <w:bCs/>
          <w:color w:val="333333"/>
          <w:sz w:val="24"/>
          <w:szCs w:val="24"/>
        </w:rPr>
        <w:t xml:space="preserve">e </w:t>
      </w:r>
      <w:r w:rsidRPr="00795713">
        <w:rPr>
          <w:bCs/>
          <w:color w:val="333333"/>
          <w:sz w:val="24"/>
          <w:szCs w:val="24"/>
        </w:rPr>
        <w:t xml:space="preserve"> iscritt</w:t>
      </w:r>
      <w:r w:rsidR="00581652">
        <w:rPr>
          <w:bCs/>
          <w:color w:val="333333"/>
          <w:sz w:val="24"/>
          <w:szCs w:val="24"/>
        </w:rPr>
        <w:t>i</w:t>
      </w:r>
      <w:proofErr w:type="gramEnd"/>
      <w:r w:rsidR="00581652">
        <w:rPr>
          <w:bCs/>
          <w:color w:val="333333"/>
          <w:sz w:val="24"/>
          <w:szCs w:val="24"/>
        </w:rPr>
        <w:t xml:space="preserve"> al </w:t>
      </w:r>
      <w:r w:rsidR="00581652" w:rsidRPr="00630DCC">
        <w:rPr>
          <w:b/>
          <w:bCs/>
          <w:color w:val="333333"/>
          <w:sz w:val="24"/>
          <w:szCs w:val="24"/>
        </w:rPr>
        <w:t>Mercato elettronico della P</w:t>
      </w:r>
      <w:r w:rsidRPr="00630DCC">
        <w:rPr>
          <w:b/>
          <w:bCs/>
          <w:color w:val="333333"/>
          <w:sz w:val="24"/>
          <w:szCs w:val="24"/>
        </w:rPr>
        <w:t xml:space="preserve">ubblica </w:t>
      </w:r>
      <w:r w:rsidR="00581652" w:rsidRPr="00630DCC">
        <w:rPr>
          <w:b/>
          <w:bCs/>
          <w:color w:val="333333"/>
          <w:sz w:val="24"/>
          <w:szCs w:val="24"/>
        </w:rPr>
        <w:t>A</w:t>
      </w:r>
      <w:r w:rsidRPr="00630DCC">
        <w:rPr>
          <w:b/>
          <w:bCs/>
          <w:color w:val="333333"/>
          <w:sz w:val="24"/>
          <w:szCs w:val="24"/>
        </w:rPr>
        <w:t>mministrazione</w:t>
      </w:r>
      <w:r w:rsidR="00581652" w:rsidRPr="00630DCC">
        <w:rPr>
          <w:b/>
          <w:bCs/>
          <w:color w:val="333333"/>
          <w:sz w:val="24"/>
          <w:szCs w:val="24"/>
        </w:rPr>
        <w:t xml:space="preserve"> di CONSIP-</w:t>
      </w:r>
      <w:r w:rsidRPr="00630DCC">
        <w:rPr>
          <w:b/>
          <w:bCs/>
          <w:color w:val="333333"/>
          <w:sz w:val="24"/>
          <w:szCs w:val="24"/>
        </w:rPr>
        <w:t xml:space="preserve"> </w:t>
      </w:r>
      <w:r w:rsidR="00581652" w:rsidRPr="00630DCC">
        <w:rPr>
          <w:b/>
          <w:bCs/>
          <w:color w:val="333333"/>
          <w:sz w:val="24"/>
          <w:szCs w:val="24"/>
        </w:rPr>
        <w:t xml:space="preserve"> </w:t>
      </w:r>
      <w:r w:rsidRPr="00630DCC">
        <w:rPr>
          <w:b/>
          <w:bCs/>
          <w:color w:val="333333"/>
          <w:sz w:val="24"/>
          <w:szCs w:val="24"/>
        </w:rPr>
        <w:t>Bando </w:t>
      </w:r>
      <w:r w:rsidR="00581652" w:rsidRPr="00630DCC">
        <w:rPr>
          <w:b/>
          <w:bCs/>
          <w:color w:val="333333"/>
          <w:sz w:val="24"/>
          <w:szCs w:val="24"/>
        </w:rPr>
        <w:t>Serviz</w:t>
      </w:r>
      <w:r w:rsidR="005636BE">
        <w:rPr>
          <w:b/>
          <w:bCs/>
          <w:color w:val="333333"/>
          <w:sz w:val="24"/>
          <w:szCs w:val="24"/>
        </w:rPr>
        <w:t>i-Servizi Sociali e di Welfare</w:t>
      </w:r>
      <w:r w:rsidRPr="00795713">
        <w:rPr>
          <w:bCs/>
          <w:color w:val="333333"/>
          <w:sz w:val="24"/>
          <w:szCs w:val="24"/>
        </w:rPr>
        <w:t>, in possesso dei seguenti</w:t>
      </w:r>
    </w:p>
    <w:p w:rsidR="00795713" w:rsidRPr="00795713" w:rsidRDefault="00795713" w:rsidP="00795713">
      <w:pPr>
        <w:rPr>
          <w:bCs/>
          <w:color w:val="333333"/>
          <w:sz w:val="24"/>
          <w:szCs w:val="24"/>
        </w:rPr>
      </w:pPr>
      <w:r w:rsidRPr="00795713">
        <w:rPr>
          <w:bCs/>
          <w:color w:val="333333"/>
          <w:sz w:val="24"/>
          <w:szCs w:val="24"/>
        </w:rPr>
        <w:t>requisiti:</w:t>
      </w:r>
    </w:p>
    <w:p w:rsidR="00581652" w:rsidRDefault="00581652" w:rsidP="00795713">
      <w:pPr>
        <w:rPr>
          <w:bCs/>
          <w:color w:val="333333"/>
          <w:sz w:val="24"/>
          <w:szCs w:val="24"/>
        </w:rPr>
      </w:pPr>
    </w:p>
    <w:p w:rsidR="00795713" w:rsidRPr="00795713" w:rsidRDefault="00795713" w:rsidP="00795713">
      <w:pPr>
        <w:rPr>
          <w:b/>
          <w:bCs/>
          <w:color w:val="333333"/>
          <w:sz w:val="24"/>
          <w:szCs w:val="24"/>
        </w:rPr>
      </w:pPr>
      <w:r w:rsidRPr="00795713">
        <w:rPr>
          <w:b/>
          <w:bCs/>
          <w:color w:val="333333"/>
          <w:sz w:val="24"/>
          <w:szCs w:val="24"/>
        </w:rPr>
        <w:t>REQUISITI DI ORDINE GENERALE</w:t>
      </w:r>
    </w:p>
    <w:p w:rsidR="00795713" w:rsidRPr="00246E57" w:rsidRDefault="00795713" w:rsidP="00246E57">
      <w:pPr>
        <w:pStyle w:val="Paragrafoelenco"/>
        <w:numPr>
          <w:ilvl w:val="0"/>
          <w:numId w:val="1"/>
        </w:numPr>
        <w:rPr>
          <w:bCs/>
          <w:color w:val="333333"/>
          <w:sz w:val="24"/>
          <w:szCs w:val="24"/>
        </w:rPr>
      </w:pPr>
      <w:r w:rsidRPr="00246E57">
        <w:rPr>
          <w:bCs/>
          <w:color w:val="333333"/>
          <w:sz w:val="24"/>
          <w:szCs w:val="24"/>
        </w:rPr>
        <w:t xml:space="preserve">Assenza dei motivi di esclusione di cui agli articoli dal 94 al 98 del </w:t>
      </w:r>
      <w:proofErr w:type="spellStart"/>
      <w:proofErr w:type="gramStart"/>
      <w:r w:rsidRPr="00246E57">
        <w:rPr>
          <w:bCs/>
          <w:color w:val="333333"/>
          <w:sz w:val="24"/>
          <w:szCs w:val="24"/>
        </w:rPr>
        <w:t>D.Lgs</w:t>
      </w:r>
      <w:proofErr w:type="gramEnd"/>
      <w:r w:rsidRPr="00246E57">
        <w:rPr>
          <w:bCs/>
          <w:color w:val="333333"/>
          <w:sz w:val="24"/>
          <w:szCs w:val="24"/>
        </w:rPr>
        <w:t>.</w:t>
      </w:r>
      <w:proofErr w:type="spellEnd"/>
      <w:r w:rsidRPr="00246E57">
        <w:rPr>
          <w:bCs/>
          <w:color w:val="333333"/>
          <w:sz w:val="24"/>
          <w:szCs w:val="24"/>
        </w:rPr>
        <w:t xml:space="preserve"> 36/2023;</w:t>
      </w:r>
    </w:p>
    <w:p w:rsidR="00795713" w:rsidRPr="00795713" w:rsidRDefault="00795713" w:rsidP="00795713">
      <w:pPr>
        <w:rPr>
          <w:b/>
          <w:bCs/>
          <w:color w:val="333333"/>
          <w:sz w:val="24"/>
          <w:szCs w:val="24"/>
        </w:rPr>
      </w:pPr>
      <w:r w:rsidRPr="00795713">
        <w:rPr>
          <w:b/>
          <w:bCs/>
          <w:color w:val="333333"/>
          <w:sz w:val="24"/>
          <w:szCs w:val="24"/>
        </w:rPr>
        <w:t>REQUISITI DI IDONEITA’ PROFESSIONALE</w:t>
      </w:r>
    </w:p>
    <w:p w:rsidR="00246E57" w:rsidRDefault="00795713" w:rsidP="00795713">
      <w:pPr>
        <w:rPr>
          <w:bCs/>
          <w:color w:val="333333"/>
          <w:sz w:val="24"/>
          <w:szCs w:val="24"/>
        </w:rPr>
      </w:pPr>
      <w:r w:rsidRPr="00795713">
        <w:rPr>
          <w:bCs/>
          <w:color w:val="333333"/>
          <w:sz w:val="24"/>
          <w:szCs w:val="24"/>
        </w:rPr>
        <w:t>Possono presentare offerta per i servizi richiesti gli op</w:t>
      </w:r>
      <w:r w:rsidR="00246E57">
        <w:rPr>
          <w:bCs/>
          <w:color w:val="333333"/>
          <w:sz w:val="24"/>
          <w:szCs w:val="24"/>
        </w:rPr>
        <w:t>eratori economici in possesso di:</w:t>
      </w:r>
    </w:p>
    <w:p w:rsidR="00246E57" w:rsidRPr="00246E57" w:rsidRDefault="00246E57" w:rsidP="00246E57">
      <w:pPr>
        <w:pStyle w:val="Paragrafoelenco"/>
        <w:numPr>
          <w:ilvl w:val="0"/>
          <w:numId w:val="1"/>
        </w:numPr>
        <w:rPr>
          <w:bCs/>
          <w:color w:val="333333"/>
          <w:sz w:val="24"/>
          <w:szCs w:val="24"/>
        </w:rPr>
      </w:pPr>
      <w:r w:rsidRPr="00246E57">
        <w:rPr>
          <w:bCs/>
          <w:color w:val="333333"/>
          <w:sz w:val="24"/>
          <w:szCs w:val="24"/>
        </w:rPr>
        <w:t>Iscrizione nel Registro delle Imprese oppure nell’Albo delle Imprese artigiane per attività pertinenti con quelle oggetto del presente Avviso.</w:t>
      </w:r>
    </w:p>
    <w:p w:rsidR="00246E57" w:rsidRPr="00246E57" w:rsidRDefault="00246E57" w:rsidP="00246E57">
      <w:pPr>
        <w:pStyle w:val="Paragrafoelenco"/>
        <w:numPr>
          <w:ilvl w:val="0"/>
          <w:numId w:val="1"/>
        </w:numPr>
        <w:rPr>
          <w:bCs/>
          <w:color w:val="333333"/>
          <w:sz w:val="24"/>
          <w:szCs w:val="24"/>
        </w:rPr>
      </w:pPr>
      <w:r w:rsidRPr="00246E57">
        <w:rPr>
          <w:sz w:val="24"/>
          <w:szCs w:val="24"/>
        </w:rPr>
        <w:t xml:space="preserve">Autorizzazioni all’espletamento delle attività inerenti il servizio da appaltare così come dettagliato </w:t>
      </w:r>
      <w:r w:rsidR="009660E6">
        <w:rPr>
          <w:sz w:val="24"/>
          <w:szCs w:val="24"/>
        </w:rPr>
        <w:t>nella nota A</w:t>
      </w:r>
      <w:r w:rsidR="00FA72C5">
        <w:rPr>
          <w:sz w:val="24"/>
          <w:szCs w:val="24"/>
        </w:rPr>
        <w:t>llegato 1</w:t>
      </w:r>
      <w:r w:rsidR="00F0116C">
        <w:rPr>
          <w:sz w:val="24"/>
          <w:szCs w:val="24"/>
        </w:rPr>
        <w:t>.</w:t>
      </w:r>
    </w:p>
    <w:p w:rsidR="004C68EB" w:rsidRDefault="004C68EB" w:rsidP="00A72D75">
      <w:pPr>
        <w:pStyle w:val="Standard"/>
        <w:tabs>
          <w:tab w:val="left" w:pos="0"/>
        </w:tabs>
        <w:jc w:val="both"/>
        <w:rPr>
          <w:b/>
          <w:sz w:val="24"/>
          <w:szCs w:val="24"/>
        </w:rPr>
      </w:pPr>
    </w:p>
    <w:p w:rsidR="00A72D75" w:rsidRPr="00DE2477" w:rsidRDefault="00A72D75" w:rsidP="00A72D75">
      <w:pPr>
        <w:pStyle w:val="Standard"/>
        <w:tabs>
          <w:tab w:val="left" w:pos="0"/>
        </w:tabs>
        <w:jc w:val="both"/>
        <w:rPr>
          <w:b/>
          <w:sz w:val="24"/>
          <w:szCs w:val="24"/>
        </w:rPr>
      </w:pPr>
      <w:r w:rsidRPr="00DE2477">
        <w:rPr>
          <w:b/>
          <w:sz w:val="24"/>
          <w:szCs w:val="24"/>
        </w:rPr>
        <w:t>NUMERO DEGLI OPERATORI ECONOMICI CHE POTRANNO ESSERE INVITATI</w:t>
      </w:r>
    </w:p>
    <w:p w:rsidR="00A72D75" w:rsidRPr="00A72D75" w:rsidRDefault="00A72D75" w:rsidP="00A72D75">
      <w:pPr>
        <w:pStyle w:val="Standard"/>
        <w:tabs>
          <w:tab w:val="left" w:pos="0"/>
        </w:tabs>
        <w:jc w:val="both"/>
        <w:rPr>
          <w:sz w:val="24"/>
          <w:szCs w:val="24"/>
        </w:rPr>
      </w:pPr>
      <w:r w:rsidRPr="00A72D75">
        <w:rPr>
          <w:sz w:val="24"/>
          <w:szCs w:val="24"/>
        </w:rPr>
        <w:t>Potranno essere invitati tutti gli operatori economici in possesso dei requisiti specificati nel precedente paragrafo “Requisiti”, senza limitazione alcuna.</w:t>
      </w:r>
    </w:p>
    <w:p w:rsidR="00A72D75" w:rsidRPr="00A72D75" w:rsidRDefault="00DE2477" w:rsidP="00A72D75">
      <w:pPr>
        <w:pStyle w:val="Standard"/>
        <w:tabs>
          <w:tab w:val="left" w:pos="0"/>
        </w:tabs>
        <w:jc w:val="both"/>
        <w:rPr>
          <w:sz w:val="24"/>
          <w:szCs w:val="24"/>
        </w:rPr>
      </w:pPr>
      <w:r>
        <w:rPr>
          <w:sz w:val="24"/>
          <w:szCs w:val="24"/>
        </w:rPr>
        <w:t>La Stazione A</w:t>
      </w:r>
      <w:r w:rsidR="00A72D75" w:rsidRPr="00A72D75">
        <w:rPr>
          <w:sz w:val="24"/>
          <w:szCs w:val="24"/>
        </w:rPr>
        <w:t>ppaltante si riserva di procedere ad integrazioni con riguardo al numero dei partecipanti.</w:t>
      </w:r>
    </w:p>
    <w:p w:rsidR="004C68EB" w:rsidRDefault="004C68EB" w:rsidP="00A72D75">
      <w:pPr>
        <w:pStyle w:val="Standard"/>
        <w:tabs>
          <w:tab w:val="left" w:pos="0"/>
        </w:tabs>
        <w:jc w:val="both"/>
        <w:rPr>
          <w:b/>
          <w:sz w:val="24"/>
          <w:szCs w:val="24"/>
        </w:rPr>
      </w:pPr>
    </w:p>
    <w:p w:rsidR="00A72D75" w:rsidRPr="00DE2477" w:rsidRDefault="00A72D75" w:rsidP="00A72D75">
      <w:pPr>
        <w:pStyle w:val="Standard"/>
        <w:tabs>
          <w:tab w:val="left" w:pos="0"/>
        </w:tabs>
        <w:jc w:val="both"/>
        <w:rPr>
          <w:b/>
          <w:sz w:val="24"/>
          <w:szCs w:val="24"/>
        </w:rPr>
      </w:pPr>
      <w:r w:rsidRPr="00DE2477">
        <w:rPr>
          <w:b/>
          <w:sz w:val="24"/>
          <w:szCs w:val="24"/>
        </w:rPr>
        <w:t>TERMINI E MODALITÀ DI PARTECIPAZIONE</w:t>
      </w:r>
    </w:p>
    <w:p w:rsidR="00DE2477" w:rsidRDefault="00A72D75" w:rsidP="00A72D75">
      <w:pPr>
        <w:pStyle w:val="Standard"/>
        <w:tabs>
          <w:tab w:val="left" w:pos="0"/>
        </w:tabs>
        <w:jc w:val="both"/>
        <w:rPr>
          <w:sz w:val="24"/>
          <w:szCs w:val="24"/>
        </w:rPr>
      </w:pPr>
      <w:r w:rsidRPr="00A72D75">
        <w:rPr>
          <w:sz w:val="24"/>
          <w:szCs w:val="24"/>
        </w:rPr>
        <w:t>Gli operatori economici qualificati interessat</w:t>
      </w:r>
      <w:r w:rsidR="00B34630">
        <w:rPr>
          <w:sz w:val="24"/>
          <w:szCs w:val="24"/>
        </w:rPr>
        <w:t xml:space="preserve">i devono presentare la propria Istanza </w:t>
      </w:r>
      <w:r w:rsidRPr="00A72D75">
        <w:rPr>
          <w:sz w:val="24"/>
          <w:szCs w:val="24"/>
        </w:rPr>
        <w:t xml:space="preserve">di partecipazione,  redatta in lingua italiana in </w:t>
      </w:r>
      <w:r w:rsidRPr="00806E8C">
        <w:rPr>
          <w:sz w:val="24"/>
          <w:szCs w:val="24"/>
        </w:rPr>
        <w:t>conformità all’apposito modello</w:t>
      </w:r>
      <w:r w:rsidRPr="00A72D75">
        <w:rPr>
          <w:sz w:val="24"/>
          <w:szCs w:val="24"/>
        </w:rPr>
        <w:t xml:space="preserve"> pubblicato </w:t>
      </w:r>
      <w:r w:rsidR="00B34630">
        <w:rPr>
          <w:sz w:val="24"/>
          <w:szCs w:val="24"/>
        </w:rPr>
        <w:t xml:space="preserve">in allegato al presente Avviso </w:t>
      </w:r>
      <w:r w:rsidR="00DE2477">
        <w:rPr>
          <w:sz w:val="24"/>
          <w:szCs w:val="24"/>
        </w:rPr>
        <w:t xml:space="preserve"> </w:t>
      </w:r>
      <w:r w:rsidRPr="00DE2477">
        <w:rPr>
          <w:b/>
          <w:sz w:val="28"/>
          <w:szCs w:val="28"/>
        </w:rPr>
        <w:t xml:space="preserve">entro le ore </w:t>
      </w:r>
      <w:r w:rsidR="00DE2477" w:rsidRPr="00DE2477">
        <w:rPr>
          <w:b/>
          <w:sz w:val="28"/>
          <w:szCs w:val="28"/>
        </w:rPr>
        <w:t>1</w:t>
      </w:r>
      <w:r w:rsidR="00806E8C">
        <w:rPr>
          <w:b/>
          <w:sz w:val="28"/>
          <w:szCs w:val="28"/>
        </w:rPr>
        <w:t>8</w:t>
      </w:r>
      <w:r w:rsidR="00DE2477" w:rsidRPr="00DE2477">
        <w:rPr>
          <w:b/>
          <w:sz w:val="28"/>
          <w:szCs w:val="28"/>
        </w:rPr>
        <w:t xml:space="preserve">,30 </w:t>
      </w:r>
      <w:r w:rsidRPr="00DE2477">
        <w:rPr>
          <w:b/>
          <w:sz w:val="28"/>
          <w:szCs w:val="28"/>
        </w:rPr>
        <w:t xml:space="preserve"> del    </w:t>
      </w:r>
      <w:r w:rsidR="00806E8C">
        <w:rPr>
          <w:b/>
          <w:sz w:val="28"/>
          <w:szCs w:val="28"/>
        </w:rPr>
        <w:t>29</w:t>
      </w:r>
      <w:bookmarkStart w:id="0" w:name="_GoBack"/>
      <w:bookmarkEnd w:id="0"/>
      <w:r w:rsidR="005636BE">
        <w:rPr>
          <w:b/>
          <w:sz w:val="28"/>
          <w:szCs w:val="28"/>
        </w:rPr>
        <w:t>/05/2025</w:t>
      </w:r>
      <w:r w:rsidR="00DE2477">
        <w:rPr>
          <w:b/>
          <w:sz w:val="28"/>
          <w:szCs w:val="28"/>
        </w:rPr>
        <w:t xml:space="preserve"> </w:t>
      </w:r>
      <w:r w:rsidRPr="00A72D75">
        <w:rPr>
          <w:sz w:val="24"/>
          <w:szCs w:val="24"/>
        </w:rPr>
        <w:t>, tramite P</w:t>
      </w:r>
      <w:r w:rsidR="0039387E">
        <w:rPr>
          <w:sz w:val="24"/>
          <w:szCs w:val="24"/>
        </w:rPr>
        <w:t xml:space="preserve">osta elettronica certificata al </w:t>
      </w:r>
      <w:r w:rsidRPr="00A72D75">
        <w:rPr>
          <w:sz w:val="24"/>
          <w:szCs w:val="24"/>
        </w:rPr>
        <w:t>seguente indirizzo PEC</w:t>
      </w:r>
      <w:r w:rsidR="00DE2477">
        <w:rPr>
          <w:sz w:val="24"/>
          <w:szCs w:val="24"/>
        </w:rPr>
        <w:t xml:space="preserve"> </w:t>
      </w:r>
      <w:hyperlink r:id="rId6" w:history="1">
        <w:r w:rsidR="00DE2477" w:rsidRPr="001D4026">
          <w:rPr>
            <w:rStyle w:val="Collegamentoipertestuale"/>
            <w:sz w:val="24"/>
            <w:szCs w:val="24"/>
          </w:rPr>
          <w:t>provveditorato@pec.aslavellino.it</w:t>
        </w:r>
      </w:hyperlink>
      <w:r w:rsidR="00DE2477">
        <w:rPr>
          <w:sz w:val="24"/>
          <w:szCs w:val="24"/>
        </w:rPr>
        <w:t xml:space="preserve"> </w:t>
      </w:r>
    </w:p>
    <w:p w:rsidR="0039387E" w:rsidRDefault="0039387E" w:rsidP="00A72D75">
      <w:pPr>
        <w:pStyle w:val="Standard"/>
        <w:tabs>
          <w:tab w:val="left" w:pos="0"/>
        </w:tabs>
        <w:jc w:val="both"/>
        <w:rPr>
          <w:sz w:val="24"/>
          <w:szCs w:val="24"/>
        </w:rPr>
      </w:pPr>
    </w:p>
    <w:p w:rsidR="00A72D75" w:rsidRPr="00DE2477" w:rsidRDefault="00A72D75" w:rsidP="00A72D75">
      <w:pPr>
        <w:pStyle w:val="Standard"/>
        <w:tabs>
          <w:tab w:val="left" w:pos="0"/>
        </w:tabs>
        <w:jc w:val="both"/>
        <w:rPr>
          <w:b/>
          <w:sz w:val="24"/>
          <w:szCs w:val="24"/>
        </w:rPr>
      </w:pPr>
      <w:r w:rsidRPr="00FA72C5">
        <w:rPr>
          <w:bCs/>
          <w:color w:val="333333"/>
          <w:kern w:val="0"/>
          <w:sz w:val="24"/>
          <w:szCs w:val="24"/>
          <w:lang w:eastAsia="it-IT"/>
        </w:rPr>
        <w:t>L’oggetto della PEC dovrà recare la seguente dicitura</w:t>
      </w:r>
      <w:r w:rsidRPr="00A72D75">
        <w:rPr>
          <w:sz w:val="24"/>
          <w:szCs w:val="24"/>
        </w:rPr>
        <w:t>: “</w:t>
      </w:r>
      <w:r w:rsidRPr="00DE2477">
        <w:rPr>
          <w:b/>
          <w:sz w:val="24"/>
          <w:szCs w:val="24"/>
        </w:rPr>
        <w:t xml:space="preserve">Manifestazione di interesse per il servizio </w:t>
      </w:r>
      <w:proofErr w:type="gramStart"/>
      <w:r w:rsidRPr="00DE2477">
        <w:rPr>
          <w:b/>
          <w:sz w:val="24"/>
          <w:szCs w:val="24"/>
        </w:rPr>
        <w:t xml:space="preserve">di  </w:t>
      </w:r>
      <w:r w:rsidR="005636BE">
        <w:rPr>
          <w:b/>
          <w:sz w:val="24"/>
          <w:szCs w:val="24"/>
        </w:rPr>
        <w:t>noleggio</w:t>
      </w:r>
      <w:proofErr w:type="gramEnd"/>
      <w:r w:rsidR="005636BE">
        <w:rPr>
          <w:b/>
          <w:sz w:val="24"/>
          <w:szCs w:val="24"/>
        </w:rPr>
        <w:t xml:space="preserve"> di 2 Ambulatori</w:t>
      </w:r>
      <w:r w:rsidRPr="00DE2477">
        <w:rPr>
          <w:b/>
          <w:sz w:val="24"/>
          <w:szCs w:val="24"/>
        </w:rPr>
        <w:t>”.</w:t>
      </w:r>
    </w:p>
    <w:p w:rsidR="00A72D75" w:rsidRPr="00A72D75" w:rsidRDefault="00A72D75" w:rsidP="00A72D75">
      <w:pPr>
        <w:pStyle w:val="Standard"/>
        <w:tabs>
          <w:tab w:val="left" w:pos="0"/>
        </w:tabs>
        <w:jc w:val="both"/>
        <w:rPr>
          <w:sz w:val="24"/>
          <w:szCs w:val="24"/>
        </w:rPr>
      </w:pPr>
      <w:r w:rsidRPr="00A72D75">
        <w:rPr>
          <w:sz w:val="24"/>
          <w:szCs w:val="24"/>
        </w:rPr>
        <w:t>Alla domanda di partecipazione, resa sotto forma di autocertificazione ai sensi degli artt. 46 e 47 del D.P.R. n. 445/2000, dovrà essere allegata copia fotostatica leggibile, fronte e retro, del documento di identità in corso di validità del sottoscrittore.</w:t>
      </w:r>
    </w:p>
    <w:p w:rsidR="00A72D75" w:rsidRPr="00A72D75" w:rsidRDefault="00A72D75" w:rsidP="00A72D75">
      <w:pPr>
        <w:pStyle w:val="Standard"/>
        <w:tabs>
          <w:tab w:val="left" w:pos="0"/>
        </w:tabs>
        <w:jc w:val="both"/>
        <w:rPr>
          <w:sz w:val="24"/>
          <w:szCs w:val="24"/>
        </w:rPr>
      </w:pPr>
      <w:r w:rsidRPr="00A72D75">
        <w:rPr>
          <w:sz w:val="24"/>
          <w:szCs w:val="24"/>
        </w:rPr>
        <w:lastRenderedPageBreak/>
        <w:t>La domanda di partecipazione deve essere firmata, a pena di irricevibilità, dal legale rappresentante dell’impresa o dal suo procuratore ed in tal caso va allegata copia conforme all’originale della relativa procura da cui si evincono i poteri di rappresentanza. Saranno parimenti irricevibili le manifestazioni di interesse prive di sottoscrizione.</w:t>
      </w:r>
    </w:p>
    <w:p w:rsidR="00A72D75" w:rsidRDefault="00A72D75" w:rsidP="00A72D75">
      <w:pPr>
        <w:pStyle w:val="Standard"/>
        <w:tabs>
          <w:tab w:val="left" w:pos="0"/>
        </w:tabs>
        <w:jc w:val="both"/>
        <w:rPr>
          <w:sz w:val="24"/>
          <w:szCs w:val="24"/>
        </w:rPr>
      </w:pPr>
      <w:r w:rsidRPr="00A72D75">
        <w:rPr>
          <w:sz w:val="24"/>
          <w:szCs w:val="24"/>
        </w:rPr>
        <w:t>Non saranno ammesse le manifestazioni di interesse pervenute oltre il termine stabilito.</w:t>
      </w:r>
    </w:p>
    <w:p w:rsidR="004C68EB" w:rsidRDefault="004C68EB" w:rsidP="00991469">
      <w:pPr>
        <w:pStyle w:val="Standard"/>
        <w:tabs>
          <w:tab w:val="left" w:pos="0"/>
        </w:tabs>
        <w:jc w:val="both"/>
        <w:rPr>
          <w:b/>
          <w:sz w:val="24"/>
          <w:szCs w:val="24"/>
        </w:rPr>
      </w:pPr>
    </w:p>
    <w:p w:rsidR="00991469" w:rsidRPr="00991469" w:rsidRDefault="00991469" w:rsidP="00991469">
      <w:pPr>
        <w:pStyle w:val="Standard"/>
        <w:tabs>
          <w:tab w:val="left" w:pos="0"/>
        </w:tabs>
        <w:jc w:val="both"/>
        <w:rPr>
          <w:b/>
          <w:sz w:val="24"/>
          <w:szCs w:val="24"/>
        </w:rPr>
      </w:pPr>
      <w:r w:rsidRPr="00991469">
        <w:rPr>
          <w:b/>
          <w:sz w:val="24"/>
          <w:szCs w:val="24"/>
        </w:rPr>
        <w:t>PROCEDURA DI AFFIDAMENTO</w:t>
      </w:r>
      <w:r w:rsidR="00FA72C5">
        <w:rPr>
          <w:b/>
          <w:sz w:val="24"/>
          <w:szCs w:val="24"/>
        </w:rPr>
        <w:t xml:space="preserve"> e CRITERI</w:t>
      </w:r>
      <w:r w:rsidR="007A3563">
        <w:rPr>
          <w:b/>
          <w:sz w:val="24"/>
          <w:szCs w:val="24"/>
        </w:rPr>
        <w:t xml:space="preserve">O DI AFFIDAMENTO </w:t>
      </w:r>
    </w:p>
    <w:p w:rsidR="00991469" w:rsidRPr="007A3563" w:rsidRDefault="00991469" w:rsidP="00991469">
      <w:pPr>
        <w:pStyle w:val="Standard"/>
        <w:tabs>
          <w:tab w:val="left" w:pos="0"/>
        </w:tabs>
        <w:jc w:val="both"/>
        <w:rPr>
          <w:b/>
          <w:sz w:val="24"/>
          <w:szCs w:val="24"/>
        </w:rPr>
      </w:pPr>
      <w:r w:rsidRPr="00991469">
        <w:rPr>
          <w:sz w:val="24"/>
          <w:szCs w:val="24"/>
        </w:rPr>
        <w:t>L’eventuale</w:t>
      </w:r>
      <w:r w:rsidR="0039387E">
        <w:rPr>
          <w:sz w:val="24"/>
          <w:szCs w:val="24"/>
        </w:rPr>
        <w:t xml:space="preserve">, </w:t>
      </w:r>
      <w:proofErr w:type="gramStart"/>
      <w:r w:rsidR="0039387E">
        <w:rPr>
          <w:sz w:val="24"/>
          <w:szCs w:val="24"/>
        </w:rPr>
        <w:t xml:space="preserve">successivo </w:t>
      </w:r>
      <w:r w:rsidRPr="00991469">
        <w:rPr>
          <w:sz w:val="24"/>
          <w:szCs w:val="24"/>
        </w:rPr>
        <w:t xml:space="preserve"> affidamento</w:t>
      </w:r>
      <w:proofErr w:type="gramEnd"/>
      <w:r w:rsidRPr="00991469">
        <w:rPr>
          <w:sz w:val="24"/>
          <w:szCs w:val="24"/>
        </w:rPr>
        <w:t xml:space="preserve"> del servizio sarà effettuato ai sensi dell’art. 50 comma 1, lettera e), del </w:t>
      </w:r>
      <w:proofErr w:type="spellStart"/>
      <w:r w:rsidRPr="00991469">
        <w:rPr>
          <w:sz w:val="24"/>
          <w:szCs w:val="24"/>
        </w:rPr>
        <w:t>D.Lgs.</w:t>
      </w:r>
      <w:proofErr w:type="spellEnd"/>
      <w:r w:rsidRPr="00991469">
        <w:rPr>
          <w:sz w:val="24"/>
          <w:szCs w:val="24"/>
        </w:rPr>
        <w:t xml:space="preserve"> n. 36/2023, </w:t>
      </w:r>
      <w:r w:rsidR="0039387E">
        <w:rPr>
          <w:sz w:val="24"/>
          <w:szCs w:val="24"/>
        </w:rPr>
        <w:t xml:space="preserve">mediante procedura negoziata espletata con </w:t>
      </w:r>
      <w:r w:rsidR="0039387E" w:rsidRPr="007A3563">
        <w:rPr>
          <w:b/>
          <w:sz w:val="24"/>
          <w:szCs w:val="24"/>
        </w:rPr>
        <w:t xml:space="preserve">RDO </w:t>
      </w:r>
      <w:proofErr w:type="gramStart"/>
      <w:r w:rsidR="0039387E" w:rsidRPr="007A3563">
        <w:rPr>
          <w:b/>
          <w:sz w:val="24"/>
          <w:szCs w:val="24"/>
        </w:rPr>
        <w:t xml:space="preserve">sul </w:t>
      </w:r>
      <w:r w:rsidRPr="007A3563">
        <w:rPr>
          <w:b/>
          <w:sz w:val="24"/>
          <w:szCs w:val="24"/>
        </w:rPr>
        <w:t xml:space="preserve"> Mercato</w:t>
      </w:r>
      <w:proofErr w:type="gramEnd"/>
      <w:r w:rsidRPr="007A3563">
        <w:rPr>
          <w:b/>
          <w:sz w:val="24"/>
          <w:szCs w:val="24"/>
        </w:rPr>
        <w:t xml:space="preserve"> elettronico della Pubblica Amministrazione.</w:t>
      </w:r>
    </w:p>
    <w:p w:rsidR="004C68EB" w:rsidRPr="007A3563" w:rsidRDefault="007A3563" w:rsidP="00991469">
      <w:pPr>
        <w:pStyle w:val="Standard"/>
        <w:tabs>
          <w:tab w:val="left" w:pos="0"/>
        </w:tabs>
        <w:jc w:val="both"/>
        <w:rPr>
          <w:sz w:val="24"/>
          <w:szCs w:val="24"/>
        </w:rPr>
      </w:pPr>
      <w:r w:rsidRPr="007A3563">
        <w:rPr>
          <w:sz w:val="24"/>
          <w:szCs w:val="24"/>
        </w:rPr>
        <w:t xml:space="preserve">Ai sensi dell’art. 50, co. 4 del </w:t>
      </w:r>
      <w:proofErr w:type="spellStart"/>
      <w:proofErr w:type="gramStart"/>
      <w:r w:rsidRPr="007A3563">
        <w:rPr>
          <w:sz w:val="24"/>
          <w:szCs w:val="24"/>
        </w:rPr>
        <w:t>D.Lgs</w:t>
      </w:r>
      <w:proofErr w:type="gramEnd"/>
      <w:r w:rsidRPr="007A3563">
        <w:rPr>
          <w:sz w:val="24"/>
          <w:szCs w:val="24"/>
        </w:rPr>
        <w:t>.</w:t>
      </w:r>
      <w:proofErr w:type="spellEnd"/>
      <w:r w:rsidRPr="007A3563">
        <w:rPr>
          <w:sz w:val="24"/>
          <w:szCs w:val="24"/>
        </w:rPr>
        <w:t xml:space="preserve"> n. 36/2023, l’affidatario sarà individuato con l’utilizzo del </w:t>
      </w:r>
      <w:r w:rsidRPr="001104EA">
        <w:rPr>
          <w:b/>
          <w:sz w:val="24"/>
          <w:szCs w:val="24"/>
        </w:rPr>
        <w:t>criterio del minor prezzo</w:t>
      </w:r>
      <w:r>
        <w:rPr>
          <w:sz w:val="24"/>
          <w:szCs w:val="24"/>
        </w:rPr>
        <w:t xml:space="preserve"> di cui all’art. </w:t>
      </w:r>
      <w:r w:rsidR="00516BB9">
        <w:rPr>
          <w:sz w:val="24"/>
          <w:szCs w:val="24"/>
        </w:rPr>
        <w:t>108-comma 3 del Codice.</w:t>
      </w:r>
    </w:p>
    <w:p w:rsidR="007A3563" w:rsidRDefault="007A3563" w:rsidP="00991469">
      <w:pPr>
        <w:pStyle w:val="Standard"/>
        <w:tabs>
          <w:tab w:val="left" w:pos="0"/>
        </w:tabs>
        <w:jc w:val="both"/>
        <w:rPr>
          <w:b/>
          <w:sz w:val="24"/>
          <w:szCs w:val="24"/>
        </w:rPr>
      </w:pPr>
    </w:p>
    <w:p w:rsidR="00991469" w:rsidRPr="0039387E" w:rsidRDefault="00991469" w:rsidP="00991469">
      <w:pPr>
        <w:pStyle w:val="Standard"/>
        <w:tabs>
          <w:tab w:val="left" w:pos="0"/>
        </w:tabs>
        <w:jc w:val="both"/>
        <w:rPr>
          <w:b/>
          <w:sz w:val="24"/>
          <w:szCs w:val="24"/>
        </w:rPr>
      </w:pPr>
      <w:r w:rsidRPr="0039387E">
        <w:rPr>
          <w:b/>
          <w:sz w:val="24"/>
          <w:szCs w:val="24"/>
        </w:rPr>
        <w:t>ALTRE INFORMAZIONI</w:t>
      </w:r>
    </w:p>
    <w:p w:rsidR="00991469" w:rsidRPr="00991469" w:rsidRDefault="00991469" w:rsidP="00991469">
      <w:pPr>
        <w:pStyle w:val="Standard"/>
        <w:tabs>
          <w:tab w:val="left" w:pos="0"/>
        </w:tabs>
        <w:jc w:val="both"/>
        <w:rPr>
          <w:sz w:val="24"/>
          <w:szCs w:val="24"/>
        </w:rPr>
      </w:pPr>
      <w:r w:rsidRPr="00991469">
        <w:rPr>
          <w:sz w:val="24"/>
          <w:szCs w:val="24"/>
        </w:rPr>
        <w:t xml:space="preserve">In conformità a quanto stabilito dall’art. 2 dell’Allegato Allegato II.1 al </w:t>
      </w:r>
      <w:proofErr w:type="spellStart"/>
      <w:proofErr w:type="gramStart"/>
      <w:r w:rsidRPr="00991469">
        <w:rPr>
          <w:sz w:val="24"/>
          <w:szCs w:val="24"/>
        </w:rPr>
        <w:t>D.Lgs</w:t>
      </w:r>
      <w:proofErr w:type="gramEnd"/>
      <w:r w:rsidRPr="00991469">
        <w:rPr>
          <w:sz w:val="24"/>
          <w:szCs w:val="24"/>
        </w:rPr>
        <w:t>.</w:t>
      </w:r>
      <w:proofErr w:type="spellEnd"/>
      <w:r w:rsidRPr="00991469">
        <w:rPr>
          <w:sz w:val="24"/>
          <w:szCs w:val="24"/>
        </w:rPr>
        <w:t xml:space="preserve"> n. 36/2023, il presente Avviso non costituisce atto negoziale né un invito a partec</w:t>
      </w:r>
      <w:r w:rsidR="0039387E">
        <w:rPr>
          <w:sz w:val="24"/>
          <w:szCs w:val="24"/>
        </w:rPr>
        <w:t>ipare a gare, ma unicamente la richiesta di Manifestazione di I</w:t>
      </w:r>
      <w:r w:rsidRPr="00991469">
        <w:rPr>
          <w:sz w:val="24"/>
          <w:szCs w:val="24"/>
        </w:rPr>
        <w:t>nteresse al quale potrà seguire l’eventuale richiesta di offerta per il servizio sopra descritto.</w:t>
      </w:r>
    </w:p>
    <w:p w:rsidR="00991469" w:rsidRPr="00991469" w:rsidRDefault="0039387E" w:rsidP="00991469">
      <w:pPr>
        <w:pStyle w:val="Standard"/>
        <w:tabs>
          <w:tab w:val="left" w:pos="0"/>
        </w:tabs>
        <w:jc w:val="both"/>
        <w:rPr>
          <w:sz w:val="24"/>
          <w:szCs w:val="24"/>
        </w:rPr>
      </w:pPr>
      <w:r>
        <w:rPr>
          <w:sz w:val="24"/>
          <w:szCs w:val="24"/>
        </w:rPr>
        <w:t xml:space="preserve">Pertanto, la </w:t>
      </w:r>
      <w:proofErr w:type="gramStart"/>
      <w:r>
        <w:rPr>
          <w:sz w:val="24"/>
          <w:szCs w:val="24"/>
        </w:rPr>
        <w:t xml:space="preserve">presente </w:t>
      </w:r>
      <w:r w:rsidR="00991469" w:rsidRPr="00991469">
        <w:rPr>
          <w:sz w:val="24"/>
          <w:szCs w:val="24"/>
        </w:rPr>
        <w:t xml:space="preserve"> </w:t>
      </w:r>
      <w:r>
        <w:rPr>
          <w:sz w:val="24"/>
          <w:szCs w:val="24"/>
        </w:rPr>
        <w:t>Manifestazioni</w:t>
      </w:r>
      <w:proofErr w:type="gramEnd"/>
      <w:r>
        <w:rPr>
          <w:sz w:val="24"/>
          <w:szCs w:val="24"/>
        </w:rPr>
        <w:t xml:space="preserve"> di Interesse non vincola</w:t>
      </w:r>
      <w:r w:rsidR="00991469" w:rsidRPr="00991469">
        <w:rPr>
          <w:sz w:val="24"/>
          <w:szCs w:val="24"/>
        </w:rPr>
        <w:t xml:space="preserve"> né impegna in alcun modo </w:t>
      </w:r>
      <w:r>
        <w:rPr>
          <w:sz w:val="24"/>
          <w:szCs w:val="24"/>
        </w:rPr>
        <w:t xml:space="preserve">la ASL Avellino, </w:t>
      </w:r>
      <w:r w:rsidR="00991469" w:rsidRPr="00991469">
        <w:rPr>
          <w:sz w:val="24"/>
          <w:szCs w:val="24"/>
        </w:rPr>
        <w:t xml:space="preserve"> né comporta per i richiedenti alcun diritto in ordine all’eventuale affidamento del servizio.</w:t>
      </w:r>
    </w:p>
    <w:p w:rsidR="00991469" w:rsidRPr="00991469" w:rsidRDefault="0039387E" w:rsidP="00991469">
      <w:pPr>
        <w:pStyle w:val="Standard"/>
        <w:tabs>
          <w:tab w:val="left" w:pos="0"/>
        </w:tabs>
        <w:jc w:val="both"/>
        <w:rPr>
          <w:sz w:val="24"/>
          <w:szCs w:val="24"/>
        </w:rPr>
      </w:pPr>
      <w:r>
        <w:rPr>
          <w:sz w:val="24"/>
          <w:szCs w:val="24"/>
        </w:rPr>
        <w:t>L’ASL Avellino</w:t>
      </w:r>
      <w:r w:rsidR="00991469" w:rsidRPr="00991469">
        <w:rPr>
          <w:sz w:val="24"/>
          <w:szCs w:val="24"/>
        </w:rPr>
        <w:t xml:space="preserve"> si riserva di non dar seguito alla pr</w:t>
      </w:r>
      <w:r w:rsidR="0056473E">
        <w:rPr>
          <w:sz w:val="24"/>
          <w:szCs w:val="24"/>
        </w:rPr>
        <w:t xml:space="preserve">ocedura di cui trattasi qualora </w:t>
      </w:r>
      <w:r w:rsidR="00991469" w:rsidRPr="00991469">
        <w:rPr>
          <w:sz w:val="24"/>
          <w:szCs w:val="24"/>
        </w:rPr>
        <w:t>sopravvengano motivi tali per cui non sia ritenuta più necessaria l’acquisizione del servizio sopra menzionato.</w:t>
      </w:r>
    </w:p>
    <w:p w:rsidR="00991469" w:rsidRDefault="00991469" w:rsidP="00991469">
      <w:pPr>
        <w:pStyle w:val="Standard"/>
        <w:tabs>
          <w:tab w:val="left" w:pos="0"/>
        </w:tabs>
        <w:jc w:val="both"/>
        <w:rPr>
          <w:sz w:val="24"/>
          <w:szCs w:val="24"/>
        </w:rPr>
      </w:pPr>
      <w:r w:rsidRPr="00991469">
        <w:rPr>
          <w:sz w:val="24"/>
          <w:szCs w:val="24"/>
        </w:rPr>
        <w:t xml:space="preserve">In conformità a quanto stabilito dall’art. 2 dell’Allegato Allegato II.1 al </w:t>
      </w:r>
      <w:proofErr w:type="spellStart"/>
      <w:proofErr w:type="gramStart"/>
      <w:r w:rsidRPr="00991469">
        <w:rPr>
          <w:sz w:val="24"/>
          <w:szCs w:val="24"/>
        </w:rPr>
        <w:t>D.Lgs</w:t>
      </w:r>
      <w:proofErr w:type="gramEnd"/>
      <w:r w:rsidRPr="00991469">
        <w:rPr>
          <w:sz w:val="24"/>
          <w:szCs w:val="24"/>
        </w:rPr>
        <w:t>.</w:t>
      </w:r>
      <w:proofErr w:type="spellEnd"/>
      <w:r w:rsidRPr="00991469">
        <w:rPr>
          <w:sz w:val="24"/>
          <w:szCs w:val="24"/>
        </w:rPr>
        <w:t xml:space="preserve"> n. 36/2023, il presente Avviso è pubblicato per 15 giorni consecutivi sul sito istituzionale </w:t>
      </w:r>
      <w:r w:rsidR="0039387E">
        <w:rPr>
          <w:sz w:val="24"/>
          <w:szCs w:val="24"/>
        </w:rPr>
        <w:t xml:space="preserve">della ASL Avellino </w:t>
      </w:r>
    </w:p>
    <w:p w:rsidR="009F53B0" w:rsidRDefault="009F53B0" w:rsidP="00991469">
      <w:pPr>
        <w:pStyle w:val="Standard"/>
        <w:tabs>
          <w:tab w:val="left" w:pos="0"/>
        </w:tabs>
        <w:jc w:val="both"/>
        <w:rPr>
          <w:sz w:val="24"/>
          <w:szCs w:val="24"/>
        </w:rPr>
      </w:pPr>
    </w:p>
    <w:p w:rsidR="009F53B0" w:rsidRPr="009F53B0" w:rsidRDefault="009F53B0" w:rsidP="009F53B0">
      <w:pPr>
        <w:pStyle w:val="Standard"/>
        <w:tabs>
          <w:tab w:val="left" w:pos="0"/>
        </w:tabs>
        <w:jc w:val="both"/>
        <w:rPr>
          <w:sz w:val="24"/>
          <w:szCs w:val="24"/>
        </w:rPr>
      </w:pPr>
      <w:r w:rsidRPr="009F53B0">
        <w:rPr>
          <w:sz w:val="24"/>
          <w:szCs w:val="24"/>
        </w:rPr>
        <w:t xml:space="preserve">Eventuali informazioni e chiarimenti possono essere richiesti </w:t>
      </w:r>
      <w:r>
        <w:rPr>
          <w:sz w:val="24"/>
          <w:szCs w:val="24"/>
        </w:rPr>
        <w:t xml:space="preserve">a mezzo mail al seguente indirizzo di posta elettronica: </w:t>
      </w:r>
      <w:hyperlink r:id="rId7" w:history="1">
        <w:r w:rsidR="008D0CC3" w:rsidRPr="00A7039F">
          <w:rPr>
            <w:rStyle w:val="Collegamentoipertestuale"/>
            <w:sz w:val="24"/>
            <w:szCs w:val="24"/>
          </w:rPr>
          <w:t>mmartucci@aslavellino.it</w:t>
        </w:r>
      </w:hyperlink>
      <w:r>
        <w:rPr>
          <w:sz w:val="24"/>
          <w:szCs w:val="24"/>
        </w:rPr>
        <w:tab/>
      </w:r>
    </w:p>
    <w:p w:rsidR="00B202E5" w:rsidRDefault="00B202E5" w:rsidP="009F53B0">
      <w:pPr>
        <w:pStyle w:val="Standard"/>
        <w:tabs>
          <w:tab w:val="left" w:pos="0"/>
        </w:tabs>
        <w:jc w:val="both"/>
        <w:rPr>
          <w:b/>
          <w:sz w:val="24"/>
          <w:szCs w:val="24"/>
        </w:rPr>
      </w:pPr>
    </w:p>
    <w:p w:rsidR="009F53B0" w:rsidRDefault="009F53B0" w:rsidP="009F53B0">
      <w:pPr>
        <w:pStyle w:val="Standard"/>
        <w:tabs>
          <w:tab w:val="left" w:pos="0"/>
        </w:tabs>
        <w:jc w:val="both"/>
        <w:rPr>
          <w:b/>
          <w:sz w:val="24"/>
          <w:szCs w:val="24"/>
        </w:rPr>
      </w:pPr>
      <w:r w:rsidRPr="009F53B0">
        <w:rPr>
          <w:b/>
          <w:sz w:val="24"/>
          <w:szCs w:val="24"/>
        </w:rPr>
        <w:t>TRATTAMENTO DATI PERSONALI</w:t>
      </w:r>
    </w:p>
    <w:p w:rsidR="00B202E5" w:rsidRPr="00B202E5" w:rsidRDefault="00B202E5" w:rsidP="00B202E5">
      <w:pPr>
        <w:suppressAutoHyphens/>
        <w:overflowPunct/>
        <w:autoSpaceDE/>
        <w:adjustRightInd/>
        <w:jc w:val="both"/>
        <w:textAlignment w:val="auto"/>
        <w:rPr>
          <w:rFonts w:eastAsia="NSimSun"/>
          <w:kern w:val="3"/>
          <w:sz w:val="24"/>
          <w:szCs w:val="24"/>
          <w:lang w:eastAsia="zh-CN" w:bidi="hi-IN"/>
        </w:rPr>
      </w:pPr>
      <w:r w:rsidRPr="00B202E5">
        <w:rPr>
          <w:kern w:val="3"/>
          <w:sz w:val="24"/>
          <w:szCs w:val="24"/>
          <w:lang w:eastAsia="zh-CN"/>
        </w:rPr>
        <w:t>Ai sensi dell’art. 13 del Regolamento UE n. 2016/679 relativo alla protezione delle persone fisiche con riguardo al trattamento dei dati personali, nonché alla libera circolazione di tali dati (nel seguito anche “Regolamento UE” o “GDPR”), l’ASL Avellino fornisce le seguenti informazioni sul trattamento dei dati personali effettuato in fase di gara, nonché per la stipula e la gestione del contratto.</w:t>
      </w:r>
    </w:p>
    <w:p w:rsidR="00B202E5" w:rsidRPr="00B202E5" w:rsidRDefault="00B202E5" w:rsidP="00B202E5">
      <w:pPr>
        <w:suppressAutoHyphens/>
        <w:overflowPunct/>
        <w:autoSpaceDE/>
        <w:adjustRightInd/>
        <w:jc w:val="both"/>
        <w:textAlignment w:val="auto"/>
        <w:rPr>
          <w:rFonts w:eastAsia="NSimSun"/>
          <w:kern w:val="3"/>
          <w:sz w:val="24"/>
          <w:szCs w:val="24"/>
          <w:lang w:eastAsia="zh-CN" w:bidi="hi-IN"/>
        </w:rPr>
      </w:pPr>
      <w:r w:rsidRPr="00B202E5">
        <w:rPr>
          <w:b/>
          <w:bCs/>
          <w:kern w:val="3"/>
          <w:sz w:val="24"/>
          <w:szCs w:val="24"/>
          <w:lang w:eastAsia="zh-CN"/>
        </w:rPr>
        <w:t>Finalità del trattamento</w:t>
      </w:r>
      <w:r w:rsidRPr="00B202E5">
        <w:rPr>
          <w:kern w:val="3"/>
          <w:sz w:val="24"/>
          <w:szCs w:val="24"/>
          <w:lang w:eastAsia="zh-CN"/>
        </w:rPr>
        <w:t>:</w:t>
      </w:r>
    </w:p>
    <w:p w:rsidR="00B202E5" w:rsidRPr="00B202E5" w:rsidRDefault="00B202E5" w:rsidP="00B202E5">
      <w:pPr>
        <w:widowControl w:val="0"/>
        <w:numPr>
          <w:ilvl w:val="0"/>
          <w:numId w:val="5"/>
        </w:numPr>
        <w:suppressAutoHyphens/>
        <w:overflowPunct/>
        <w:autoSpaceDE/>
        <w:adjustRightInd/>
        <w:ind w:left="284" w:hanging="284"/>
        <w:jc w:val="both"/>
        <w:textAlignment w:val="auto"/>
        <w:rPr>
          <w:kern w:val="3"/>
          <w:sz w:val="24"/>
          <w:szCs w:val="24"/>
          <w:lang w:eastAsia="zh-CN"/>
        </w:rPr>
      </w:pPr>
      <w:r w:rsidRPr="00B202E5">
        <w:rPr>
          <w:kern w:val="3"/>
          <w:sz w:val="24"/>
          <w:szCs w:val="24"/>
          <w:lang w:eastAsia="zh-CN"/>
        </w:rPr>
        <w:t>i dati forniti dai concorrenti vengono raccolti e trattati dall’ASL Avellino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w:t>
      </w:r>
    </w:p>
    <w:p w:rsidR="00B202E5" w:rsidRPr="00B202E5" w:rsidRDefault="00B202E5" w:rsidP="00B202E5">
      <w:pPr>
        <w:widowControl w:val="0"/>
        <w:numPr>
          <w:ilvl w:val="0"/>
          <w:numId w:val="5"/>
        </w:numPr>
        <w:suppressAutoHyphens/>
        <w:overflowPunct/>
        <w:autoSpaceDE/>
        <w:adjustRightInd/>
        <w:ind w:left="284" w:hanging="284"/>
        <w:jc w:val="both"/>
        <w:textAlignment w:val="auto"/>
        <w:rPr>
          <w:kern w:val="3"/>
          <w:sz w:val="24"/>
          <w:szCs w:val="24"/>
          <w:lang w:eastAsia="zh-CN"/>
        </w:rPr>
      </w:pPr>
      <w:r w:rsidRPr="00B202E5">
        <w:rPr>
          <w:kern w:val="3"/>
          <w:sz w:val="24"/>
          <w:szCs w:val="24"/>
          <w:lang w:eastAsia="zh-CN"/>
        </w:rPr>
        <w:t xml:space="preserve"> i dati forniti dal concorrente aggiudicatario vengono acquisiti dall’ASL Avellino ai fini della stipula del contratto, per l’adempimento degli obblighi legali ad esso connessi, oltre che per la gestione ed esecuzione economica ed amministrativa del contratto stesso.</w:t>
      </w:r>
    </w:p>
    <w:p w:rsidR="00B202E5" w:rsidRPr="00B202E5" w:rsidRDefault="00B202E5" w:rsidP="00B202E5">
      <w:pPr>
        <w:widowControl w:val="0"/>
        <w:numPr>
          <w:ilvl w:val="0"/>
          <w:numId w:val="5"/>
        </w:numPr>
        <w:suppressAutoHyphens/>
        <w:overflowPunct/>
        <w:autoSpaceDE/>
        <w:adjustRightInd/>
        <w:ind w:left="284" w:hanging="284"/>
        <w:jc w:val="both"/>
        <w:textAlignment w:val="auto"/>
        <w:rPr>
          <w:kern w:val="3"/>
          <w:sz w:val="24"/>
          <w:szCs w:val="24"/>
          <w:lang w:eastAsia="zh-CN"/>
        </w:rPr>
      </w:pPr>
      <w:r w:rsidRPr="00B202E5">
        <w:rPr>
          <w:kern w:val="3"/>
          <w:sz w:val="24"/>
          <w:szCs w:val="24"/>
          <w:lang w:eastAsia="zh-CN"/>
        </w:rPr>
        <w:t>tutti i dati acquisiti dall’ASL Avellino potranno essere trattati anche per fini di studio e statistici, nel rispetto della normativa vigente, per le finalità richieste all’ASL in relazione al monitoraggio dei consumi ed al controllo della spesa, nonché per l’analisi degli ulteriori risparmi di spesa ottenibili. Base giuridica e natura del conferimento:</w:t>
      </w:r>
    </w:p>
    <w:p w:rsidR="00B202E5" w:rsidRPr="00B202E5" w:rsidRDefault="00B202E5" w:rsidP="00B202E5">
      <w:pPr>
        <w:suppressAutoHyphens/>
        <w:overflowPunct/>
        <w:autoSpaceDE/>
        <w:adjustRightInd/>
        <w:jc w:val="both"/>
        <w:textAlignment w:val="auto"/>
        <w:rPr>
          <w:rFonts w:eastAsia="NSimSun"/>
          <w:kern w:val="3"/>
          <w:sz w:val="24"/>
          <w:szCs w:val="24"/>
          <w:lang w:eastAsia="zh-CN" w:bidi="hi-IN"/>
        </w:rPr>
      </w:pPr>
      <w:r w:rsidRPr="00B202E5">
        <w:rPr>
          <w:kern w:val="3"/>
          <w:sz w:val="24"/>
          <w:szCs w:val="24"/>
          <w:lang w:eastAsia="zh-CN"/>
        </w:rPr>
        <w:t xml:space="preserve"> Il concorrente è tenuto a fornire i dati all’ASL Avellino, in ragione degli obblighi legali derivanti dalla normativa in materia di appalti e contrattualistica pubblica. Il rifiuto di fornire i dati richiesti potrebbe determinare, a seconda dei casi, l’impossibilità di ammettere il concorrente alla partecipazione alla gara o la sua esclusione da questa o la decadenza dall'aggiudicazione, nonché l’impossibilità di stipulare il contratto.</w:t>
      </w:r>
    </w:p>
    <w:p w:rsidR="00B202E5" w:rsidRPr="00B202E5" w:rsidRDefault="00B202E5" w:rsidP="00B202E5">
      <w:pPr>
        <w:suppressAutoHyphens/>
        <w:overflowPunct/>
        <w:autoSpaceDE/>
        <w:adjustRightInd/>
        <w:jc w:val="both"/>
        <w:textAlignment w:val="auto"/>
        <w:rPr>
          <w:rFonts w:eastAsia="NSimSun"/>
          <w:kern w:val="3"/>
          <w:sz w:val="24"/>
          <w:szCs w:val="24"/>
          <w:lang w:eastAsia="zh-CN" w:bidi="hi-IN"/>
        </w:rPr>
      </w:pPr>
      <w:r w:rsidRPr="00B202E5">
        <w:rPr>
          <w:b/>
          <w:bCs/>
          <w:kern w:val="3"/>
          <w:sz w:val="24"/>
          <w:szCs w:val="24"/>
          <w:lang w:eastAsia="zh-CN"/>
        </w:rPr>
        <w:t>Natura dei dati trattati:</w:t>
      </w:r>
    </w:p>
    <w:p w:rsidR="00B202E5" w:rsidRPr="00B202E5" w:rsidRDefault="00B202E5" w:rsidP="00B202E5">
      <w:pPr>
        <w:suppressAutoHyphens/>
        <w:overflowPunct/>
        <w:autoSpaceDE/>
        <w:adjustRightInd/>
        <w:jc w:val="both"/>
        <w:textAlignment w:val="auto"/>
        <w:rPr>
          <w:kern w:val="3"/>
          <w:sz w:val="24"/>
          <w:szCs w:val="24"/>
          <w:lang w:eastAsia="zh-CN"/>
        </w:rPr>
      </w:pPr>
      <w:r w:rsidRPr="00B202E5">
        <w:rPr>
          <w:kern w:val="3"/>
          <w:sz w:val="24"/>
          <w:szCs w:val="24"/>
          <w:lang w:eastAsia="zh-CN"/>
        </w:rPr>
        <w:lastRenderedPageBreak/>
        <w:t>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di cui all’art. 9 Regolamento UE. Modalità del trattamento dei dati Il trattamento dei dati potrà essere attuato mediante strumenti manuali, cartacei, informatici e telematici e adottando idonee ed adeguate misure di sicurezza volte a ridurre al minimo i rischi di distruzione o perdita, anche accidentale, modifica, divulgazione non autorizzata, nonché di accesso non autorizzato, anche accidentale o illegale, o di trattamento non consentito o non conforme alle finalità della raccolta, come prescritto dal Regolamento UE.</w:t>
      </w:r>
    </w:p>
    <w:p w:rsidR="00B202E5" w:rsidRPr="00B202E5" w:rsidRDefault="00B202E5" w:rsidP="00B202E5">
      <w:pPr>
        <w:suppressAutoHyphens/>
        <w:overflowPunct/>
        <w:autoSpaceDE/>
        <w:adjustRightInd/>
        <w:jc w:val="both"/>
        <w:textAlignment w:val="auto"/>
        <w:rPr>
          <w:rFonts w:eastAsia="NSimSun"/>
          <w:kern w:val="3"/>
          <w:sz w:val="24"/>
          <w:szCs w:val="24"/>
          <w:lang w:eastAsia="zh-CN" w:bidi="hi-IN"/>
        </w:rPr>
      </w:pPr>
      <w:r w:rsidRPr="00B202E5">
        <w:rPr>
          <w:b/>
          <w:bCs/>
          <w:kern w:val="3"/>
          <w:sz w:val="24"/>
          <w:szCs w:val="24"/>
          <w:lang w:eastAsia="zh-CN"/>
        </w:rPr>
        <w:t>Ambito di comunicazione e di diffusione dei dati</w:t>
      </w:r>
    </w:p>
    <w:p w:rsidR="00B202E5" w:rsidRPr="00B202E5" w:rsidRDefault="00B202E5" w:rsidP="00B202E5">
      <w:pPr>
        <w:suppressAutoHyphens/>
        <w:overflowPunct/>
        <w:autoSpaceDE/>
        <w:adjustRightInd/>
        <w:jc w:val="both"/>
        <w:textAlignment w:val="auto"/>
        <w:rPr>
          <w:rFonts w:eastAsia="NSimSun"/>
          <w:kern w:val="3"/>
          <w:sz w:val="24"/>
          <w:szCs w:val="24"/>
          <w:lang w:eastAsia="zh-CN" w:bidi="hi-IN"/>
        </w:rPr>
      </w:pPr>
      <w:r w:rsidRPr="00B202E5">
        <w:rPr>
          <w:kern w:val="3"/>
          <w:sz w:val="24"/>
          <w:szCs w:val="24"/>
          <w:lang w:eastAsia="zh-CN"/>
        </w:rPr>
        <w:t>I dati saranno trattati dal personale dell’ASL Avellino che cura il procedimento di gara e l’esecuzione del contratto e dal personale che svolge attività inerenti, nonché, eventualmente, dagli uffici che si occupano di attività per fini di studio e statistici. Inoltre, i dati potranno essere:</w:t>
      </w:r>
    </w:p>
    <w:p w:rsidR="00B202E5" w:rsidRPr="00B202E5" w:rsidRDefault="00B202E5" w:rsidP="00B202E5">
      <w:pPr>
        <w:widowControl w:val="0"/>
        <w:numPr>
          <w:ilvl w:val="0"/>
          <w:numId w:val="6"/>
        </w:numPr>
        <w:suppressAutoHyphens/>
        <w:overflowPunct/>
        <w:autoSpaceDE/>
        <w:adjustRightInd/>
        <w:ind w:left="284" w:hanging="284"/>
        <w:jc w:val="both"/>
        <w:textAlignment w:val="auto"/>
        <w:rPr>
          <w:kern w:val="3"/>
          <w:sz w:val="24"/>
          <w:szCs w:val="24"/>
          <w:lang w:eastAsia="zh-CN"/>
        </w:rPr>
      </w:pPr>
      <w:r w:rsidRPr="00B202E5">
        <w:rPr>
          <w:kern w:val="3"/>
          <w:sz w:val="24"/>
          <w:szCs w:val="24"/>
          <w:lang w:eastAsia="zh-CN"/>
        </w:rPr>
        <w:t>comunicati a collaboratori autonomi, professionisti, consulenti, che prestino attività di consulenza o assistenza all’ASL Avellino in ordine al procedimento di gara ed all’esecuzione del contratto, anche per l’eventuale tutela in giudizio;</w:t>
      </w:r>
    </w:p>
    <w:p w:rsidR="00B202E5" w:rsidRPr="00B202E5" w:rsidRDefault="00B202E5" w:rsidP="00B202E5">
      <w:pPr>
        <w:widowControl w:val="0"/>
        <w:numPr>
          <w:ilvl w:val="0"/>
          <w:numId w:val="6"/>
        </w:numPr>
        <w:suppressAutoHyphens/>
        <w:overflowPunct/>
        <w:autoSpaceDE/>
        <w:adjustRightInd/>
        <w:ind w:left="284" w:hanging="284"/>
        <w:jc w:val="both"/>
        <w:textAlignment w:val="auto"/>
        <w:rPr>
          <w:kern w:val="3"/>
          <w:sz w:val="24"/>
          <w:szCs w:val="24"/>
          <w:lang w:eastAsia="zh-CN"/>
        </w:rPr>
      </w:pPr>
      <w:r w:rsidRPr="00B202E5">
        <w:rPr>
          <w:kern w:val="3"/>
          <w:sz w:val="24"/>
          <w:szCs w:val="24"/>
          <w:lang w:eastAsia="zh-CN"/>
        </w:rPr>
        <w:t>comunicati ad eventuali soggetti esterni, facenti parte della Commissione Tecnica;</w:t>
      </w:r>
    </w:p>
    <w:p w:rsidR="00B202E5" w:rsidRPr="00B202E5" w:rsidRDefault="00B202E5" w:rsidP="00B202E5">
      <w:pPr>
        <w:widowControl w:val="0"/>
        <w:numPr>
          <w:ilvl w:val="0"/>
          <w:numId w:val="6"/>
        </w:numPr>
        <w:suppressAutoHyphens/>
        <w:overflowPunct/>
        <w:autoSpaceDE/>
        <w:adjustRightInd/>
        <w:ind w:left="284" w:hanging="284"/>
        <w:jc w:val="both"/>
        <w:textAlignment w:val="auto"/>
        <w:rPr>
          <w:kern w:val="3"/>
          <w:sz w:val="24"/>
          <w:szCs w:val="24"/>
          <w:lang w:eastAsia="zh-CN"/>
        </w:rPr>
      </w:pPr>
      <w:r w:rsidRPr="00B202E5">
        <w:rPr>
          <w:kern w:val="3"/>
          <w:sz w:val="24"/>
          <w:szCs w:val="24"/>
          <w:lang w:eastAsia="zh-CN"/>
        </w:rPr>
        <w:t>comunicati ad altri concorrenti che facciano richiesta di accesso ai documenti di gara nei limiti consentiti ai sensi della legge 7 agosto 1990, n. 241;</w:t>
      </w:r>
    </w:p>
    <w:p w:rsidR="00B202E5" w:rsidRPr="00B202E5" w:rsidRDefault="00B202E5" w:rsidP="00B202E5">
      <w:pPr>
        <w:widowControl w:val="0"/>
        <w:numPr>
          <w:ilvl w:val="0"/>
          <w:numId w:val="6"/>
        </w:numPr>
        <w:suppressAutoHyphens/>
        <w:overflowPunct/>
        <w:autoSpaceDE/>
        <w:adjustRightInd/>
        <w:ind w:left="284" w:hanging="284"/>
        <w:jc w:val="both"/>
        <w:textAlignment w:val="auto"/>
        <w:rPr>
          <w:kern w:val="3"/>
          <w:sz w:val="24"/>
          <w:szCs w:val="24"/>
          <w:lang w:eastAsia="zh-CN"/>
        </w:rPr>
      </w:pPr>
      <w:r w:rsidRPr="00B202E5">
        <w:rPr>
          <w:kern w:val="3"/>
          <w:sz w:val="24"/>
          <w:szCs w:val="24"/>
          <w:lang w:eastAsia="zh-CN"/>
        </w:rPr>
        <w:t>comunicati all’A.N.AC. (Autorità Nazionale Anticorruzione), in osservanza di quanto previsto dalla Determinazione AVCP n. 1 del 10/01/2008.</w:t>
      </w:r>
    </w:p>
    <w:p w:rsidR="00B202E5" w:rsidRPr="00B202E5" w:rsidRDefault="00B202E5" w:rsidP="00B202E5">
      <w:pPr>
        <w:suppressAutoHyphens/>
        <w:overflowPunct/>
        <w:autoSpaceDE/>
        <w:adjustRightInd/>
        <w:jc w:val="both"/>
        <w:textAlignment w:val="auto"/>
        <w:rPr>
          <w:rFonts w:eastAsia="NSimSun"/>
          <w:kern w:val="3"/>
          <w:sz w:val="24"/>
          <w:szCs w:val="24"/>
          <w:lang w:eastAsia="zh-CN" w:bidi="hi-IN"/>
        </w:rPr>
      </w:pPr>
      <w:r w:rsidRPr="00B202E5">
        <w:rPr>
          <w:kern w:val="3"/>
          <w:sz w:val="24"/>
          <w:szCs w:val="24"/>
          <w:lang w:eastAsia="zh-CN"/>
        </w:rPr>
        <w:t xml:space="preserve">In adempimento agli obblighi di legge che impongono la trasparenza amministrativa (art. 1, comma 16, </w:t>
      </w:r>
      <w:proofErr w:type="spellStart"/>
      <w:r w:rsidRPr="00B202E5">
        <w:rPr>
          <w:kern w:val="3"/>
          <w:sz w:val="24"/>
          <w:szCs w:val="24"/>
          <w:lang w:eastAsia="zh-CN"/>
        </w:rPr>
        <w:t>lett</w:t>
      </w:r>
      <w:proofErr w:type="spellEnd"/>
      <w:r w:rsidRPr="00B202E5">
        <w:rPr>
          <w:kern w:val="3"/>
          <w:sz w:val="24"/>
          <w:szCs w:val="24"/>
          <w:lang w:eastAsia="zh-CN"/>
        </w:rPr>
        <w:t xml:space="preserve">. b, e comma 32 l. 190/2012; art. 35 d.lgs. n. 33/2013; nonché art. 29 d.lgs. n. 50/2016), il concorrente/contraente prende atto ed acconsente a che i dati e la documentazione che la legge impone di pubblicare, siano pubblicati e diffusi, ricorrendone le condizioni, tramite il sito internet </w:t>
      </w:r>
      <w:hyperlink r:id="rId8" w:history="1">
        <w:r w:rsidRPr="00B202E5">
          <w:rPr>
            <w:color w:val="0000FF"/>
            <w:kern w:val="3"/>
            <w:sz w:val="24"/>
            <w:szCs w:val="24"/>
            <w:u w:val="single"/>
            <w:lang w:eastAsia="zh-CN"/>
          </w:rPr>
          <w:t>www.</w:t>
        </w:r>
      </w:hyperlink>
      <w:hyperlink r:id="rId9" w:history="1">
        <w:r w:rsidRPr="00B202E5">
          <w:rPr>
            <w:color w:val="0000FF"/>
            <w:kern w:val="3"/>
            <w:sz w:val="24"/>
            <w:szCs w:val="24"/>
            <w:u w:val="single"/>
            <w:lang w:eastAsia="zh-CN"/>
          </w:rPr>
          <w:t>aslavellino.it</w:t>
        </w:r>
      </w:hyperlink>
      <w:r w:rsidRPr="00B202E5">
        <w:rPr>
          <w:kern w:val="3"/>
          <w:sz w:val="24"/>
          <w:szCs w:val="24"/>
          <w:lang w:eastAsia="zh-CN"/>
        </w:rPr>
        <w:t xml:space="preserve"> (Albo Pretorio On Line&gt;sezioni “Gare e Appalti” e “Delibere e </w:t>
      </w:r>
      <w:proofErr w:type="spellStart"/>
      <w:r w:rsidRPr="00B202E5">
        <w:rPr>
          <w:kern w:val="3"/>
          <w:sz w:val="24"/>
          <w:szCs w:val="24"/>
          <w:lang w:eastAsia="zh-CN"/>
        </w:rPr>
        <w:t>Determine</w:t>
      </w:r>
      <w:proofErr w:type="spellEnd"/>
      <w:r w:rsidRPr="00B202E5">
        <w:rPr>
          <w:kern w:val="3"/>
          <w:sz w:val="24"/>
          <w:szCs w:val="24"/>
          <w:lang w:eastAsia="zh-CN"/>
        </w:rPr>
        <w:t>”;</w:t>
      </w:r>
    </w:p>
    <w:p w:rsidR="00B202E5" w:rsidRPr="00B202E5" w:rsidRDefault="00B202E5" w:rsidP="00B202E5">
      <w:pPr>
        <w:suppressAutoHyphens/>
        <w:overflowPunct/>
        <w:autoSpaceDE/>
        <w:adjustRightInd/>
        <w:jc w:val="both"/>
        <w:textAlignment w:val="auto"/>
        <w:rPr>
          <w:rFonts w:eastAsia="NSimSun"/>
          <w:kern w:val="3"/>
          <w:sz w:val="24"/>
          <w:szCs w:val="24"/>
          <w:lang w:eastAsia="zh-CN" w:bidi="hi-IN"/>
        </w:rPr>
      </w:pPr>
      <w:r w:rsidRPr="00B202E5">
        <w:rPr>
          <w:b/>
          <w:bCs/>
          <w:kern w:val="3"/>
          <w:sz w:val="24"/>
          <w:szCs w:val="24"/>
          <w:lang w:eastAsia="zh-CN"/>
        </w:rPr>
        <w:t>Periodo di conservazione dei dati</w:t>
      </w:r>
    </w:p>
    <w:p w:rsidR="00B202E5" w:rsidRPr="00B202E5" w:rsidRDefault="00B202E5" w:rsidP="00B202E5">
      <w:pPr>
        <w:suppressAutoHyphens/>
        <w:overflowPunct/>
        <w:autoSpaceDE/>
        <w:adjustRightInd/>
        <w:jc w:val="both"/>
        <w:textAlignment w:val="auto"/>
        <w:rPr>
          <w:kern w:val="3"/>
          <w:sz w:val="24"/>
          <w:szCs w:val="24"/>
          <w:lang w:eastAsia="zh-CN"/>
        </w:rPr>
      </w:pPr>
      <w:r w:rsidRPr="00B202E5">
        <w:rPr>
          <w:kern w:val="3"/>
          <w:sz w:val="24"/>
          <w:szCs w:val="24"/>
          <w:lang w:eastAsia="zh-CN"/>
        </w:rPr>
        <w:t>Il periodo di conservazione dei dati è di 10 anni dalla conclusione dell’esecuzione del contratto, in ragione delle potenziali azioni legali esercitabili nei limiti della prescrizione ordinaria. Inoltre, i dati potranno essere conservati, anche in forma aggregata, per fini di studio o statistici nel rispetto della normativa vigente.</w:t>
      </w:r>
    </w:p>
    <w:p w:rsidR="00B202E5" w:rsidRPr="00B202E5" w:rsidRDefault="00B202E5" w:rsidP="00B202E5">
      <w:pPr>
        <w:suppressAutoHyphens/>
        <w:overflowPunct/>
        <w:autoSpaceDE/>
        <w:adjustRightInd/>
        <w:jc w:val="both"/>
        <w:textAlignment w:val="auto"/>
        <w:rPr>
          <w:rFonts w:eastAsia="NSimSun"/>
          <w:kern w:val="3"/>
          <w:sz w:val="24"/>
          <w:szCs w:val="24"/>
          <w:lang w:eastAsia="zh-CN" w:bidi="hi-IN"/>
        </w:rPr>
      </w:pPr>
      <w:r w:rsidRPr="00B202E5">
        <w:rPr>
          <w:b/>
          <w:bCs/>
          <w:kern w:val="3"/>
          <w:sz w:val="24"/>
          <w:szCs w:val="24"/>
          <w:lang w:eastAsia="zh-CN"/>
        </w:rPr>
        <w:t>Diritti del concorrente/interessato</w:t>
      </w:r>
    </w:p>
    <w:p w:rsidR="00B202E5" w:rsidRPr="00B202E5" w:rsidRDefault="00B202E5" w:rsidP="00B202E5">
      <w:pPr>
        <w:suppressAutoHyphens/>
        <w:overflowPunct/>
        <w:autoSpaceDE/>
        <w:adjustRightInd/>
        <w:jc w:val="both"/>
        <w:textAlignment w:val="auto"/>
        <w:rPr>
          <w:kern w:val="3"/>
          <w:sz w:val="24"/>
          <w:szCs w:val="24"/>
          <w:lang w:eastAsia="zh-CN"/>
        </w:rPr>
      </w:pPr>
      <w:r w:rsidRPr="00B202E5">
        <w:rPr>
          <w:kern w:val="3"/>
          <w:sz w:val="24"/>
          <w:szCs w:val="24"/>
          <w:lang w:eastAsia="zh-CN"/>
        </w:rPr>
        <w:t>Per “interessato” si intende qualsiasi persona fisica i cui dati sono trasferiti dal concorrente alla stazione appaltante. All'interessato vengono riconosciuti i diritti di cui agli artt. 15 e ss. del Regolamento UE. In particolare, l’interessato ha il diritto di: i) ottenere, in qualunque momento la conferma che sia o meno in corso un trattamento di dati personali che lo riguardano; ii)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iii) il diritto di chiedere, e nel caso ottenere, la rettifica e, ove possibile, la cancellazione o, ancora, la limitazione del trattamento e, infine, può opporsi, per motivi legittimi, al loro trattamento; iv) il diritto alla portabilità dei dati che sarà applicabile nei limiti di cui all’art. 20 del regolamento UE. 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ricorso, reclamo o segnalazione.</w:t>
      </w:r>
    </w:p>
    <w:p w:rsidR="00B202E5" w:rsidRPr="00B202E5" w:rsidRDefault="00B202E5" w:rsidP="00B202E5">
      <w:pPr>
        <w:suppressAutoHyphens/>
        <w:overflowPunct/>
        <w:autoSpaceDE/>
        <w:adjustRightInd/>
        <w:jc w:val="both"/>
        <w:textAlignment w:val="auto"/>
        <w:rPr>
          <w:b/>
          <w:bCs/>
          <w:kern w:val="3"/>
          <w:sz w:val="24"/>
          <w:szCs w:val="24"/>
          <w:lang w:eastAsia="zh-CN"/>
        </w:rPr>
      </w:pPr>
      <w:r w:rsidRPr="00B202E5">
        <w:rPr>
          <w:b/>
          <w:bCs/>
          <w:kern w:val="3"/>
          <w:sz w:val="24"/>
          <w:szCs w:val="24"/>
          <w:lang w:eastAsia="zh-CN"/>
        </w:rPr>
        <w:t>Titolare del trattamento e Responsabile della Protezione dei dati</w:t>
      </w:r>
    </w:p>
    <w:p w:rsidR="00B202E5" w:rsidRPr="00B202E5" w:rsidRDefault="00B202E5" w:rsidP="00B202E5">
      <w:pPr>
        <w:suppressAutoHyphens/>
        <w:overflowPunct/>
        <w:autoSpaceDE/>
        <w:adjustRightInd/>
        <w:jc w:val="both"/>
        <w:textAlignment w:val="auto"/>
        <w:rPr>
          <w:rFonts w:eastAsia="NSimSun"/>
          <w:kern w:val="3"/>
          <w:sz w:val="24"/>
          <w:szCs w:val="24"/>
          <w:lang w:eastAsia="zh-CN" w:bidi="hi-IN"/>
        </w:rPr>
      </w:pPr>
      <w:r w:rsidRPr="00B202E5">
        <w:rPr>
          <w:kern w:val="3"/>
          <w:sz w:val="24"/>
          <w:szCs w:val="24"/>
          <w:lang w:eastAsia="zh-CN"/>
        </w:rPr>
        <w:t>Titolare del trattamento è l’ASL Avellino, Via Degli Imbimbo,10/12– 83100 Avellino, che ha provveduto a nominare il proprio Responsabile della protezione dei dati (RPD). Per qualsiasi richiesta in merito al trattamento dei dati personali conferiti e all'esercizio dei diritti, l’interessato potrà rivolgersi al suddetto Responsabile.</w:t>
      </w:r>
    </w:p>
    <w:p w:rsidR="00B202E5" w:rsidRPr="00B202E5" w:rsidRDefault="00B202E5" w:rsidP="00B202E5">
      <w:pPr>
        <w:suppressAutoHyphens/>
        <w:overflowPunct/>
        <w:autoSpaceDE/>
        <w:adjustRightInd/>
        <w:jc w:val="both"/>
        <w:textAlignment w:val="auto"/>
        <w:rPr>
          <w:b/>
          <w:bCs/>
          <w:kern w:val="3"/>
          <w:sz w:val="24"/>
          <w:szCs w:val="24"/>
          <w:lang w:eastAsia="zh-CN"/>
        </w:rPr>
      </w:pPr>
      <w:r w:rsidRPr="00B202E5">
        <w:rPr>
          <w:b/>
          <w:bCs/>
          <w:kern w:val="3"/>
          <w:sz w:val="24"/>
          <w:szCs w:val="24"/>
          <w:lang w:eastAsia="zh-CN"/>
        </w:rPr>
        <w:lastRenderedPageBreak/>
        <w:t>Consenso al trattamento dei dati personali</w:t>
      </w:r>
    </w:p>
    <w:p w:rsidR="00B202E5" w:rsidRPr="00B202E5" w:rsidRDefault="00B202E5" w:rsidP="00B202E5">
      <w:pPr>
        <w:suppressAutoHyphens/>
        <w:overflowPunct/>
        <w:autoSpaceDE/>
        <w:adjustRightInd/>
        <w:jc w:val="both"/>
        <w:textAlignment w:val="auto"/>
        <w:rPr>
          <w:kern w:val="3"/>
          <w:sz w:val="24"/>
          <w:szCs w:val="24"/>
          <w:lang w:eastAsia="zh-CN"/>
        </w:rPr>
      </w:pPr>
      <w:r w:rsidRPr="00B202E5">
        <w:rPr>
          <w:kern w:val="3"/>
          <w:sz w:val="24"/>
          <w:szCs w:val="24"/>
          <w:lang w:eastAsia="zh-CN"/>
        </w:rPr>
        <w:t xml:space="preserve"> Acquisite le sopra riportate informazioni, con la presentazione dell’offerta e/o la sottoscrizione del contratto, il legale rappresentante pro-tempore del Concorrente/aggiudicatario prende atto del trattamento come sopra definito dei dati personali, anche giudiziari, che lo riguardano. Inoltre,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dell’ASL Avellino per le finalità sopra descritte.</w:t>
      </w:r>
    </w:p>
    <w:p w:rsidR="00B202E5" w:rsidRDefault="00B202E5" w:rsidP="009F53B0">
      <w:pPr>
        <w:pStyle w:val="Standard"/>
        <w:tabs>
          <w:tab w:val="left" w:pos="0"/>
        </w:tabs>
        <w:jc w:val="both"/>
        <w:rPr>
          <w:b/>
          <w:sz w:val="24"/>
          <w:szCs w:val="24"/>
        </w:rPr>
      </w:pPr>
    </w:p>
    <w:p w:rsidR="00B202E5" w:rsidRDefault="00B202E5" w:rsidP="009F53B0">
      <w:pPr>
        <w:pStyle w:val="Standard"/>
        <w:tabs>
          <w:tab w:val="left" w:pos="0"/>
        </w:tabs>
        <w:jc w:val="both"/>
        <w:rPr>
          <w:b/>
          <w:sz w:val="24"/>
          <w:szCs w:val="24"/>
        </w:rPr>
      </w:pPr>
    </w:p>
    <w:p w:rsidR="00B202E5" w:rsidRDefault="00A261C7" w:rsidP="009F53B0">
      <w:pPr>
        <w:pStyle w:val="Standard"/>
        <w:tabs>
          <w:tab w:val="left" w:pos="0"/>
        </w:tabs>
        <w:jc w:val="both"/>
        <w:rPr>
          <w:b/>
          <w:sz w:val="24"/>
          <w:szCs w:val="24"/>
        </w:rPr>
      </w:pPr>
      <w:r>
        <w:rPr>
          <w:b/>
          <w:sz w:val="24"/>
          <w:szCs w:val="24"/>
        </w:rPr>
        <w:t>Allegati:</w:t>
      </w:r>
    </w:p>
    <w:p w:rsidR="00A261C7" w:rsidRDefault="00A261C7" w:rsidP="00A261C7">
      <w:pPr>
        <w:pStyle w:val="Standard"/>
        <w:numPr>
          <w:ilvl w:val="0"/>
          <w:numId w:val="7"/>
        </w:numPr>
        <w:tabs>
          <w:tab w:val="left" w:pos="0"/>
        </w:tabs>
        <w:jc w:val="both"/>
        <w:rPr>
          <w:sz w:val="24"/>
          <w:szCs w:val="24"/>
        </w:rPr>
      </w:pPr>
      <w:r>
        <w:rPr>
          <w:sz w:val="24"/>
          <w:szCs w:val="24"/>
        </w:rPr>
        <w:t>nota Allegato 1;</w:t>
      </w:r>
    </w:p>
    <w:p w:rsidR="00A261C7" w:rsidRPr="00A261C7" w:rsidRDefault="00D65617" w:rsidP="00B60BBF">
      <w:pPr>
        <w:pStyle w:val="Standard"/>
        <w:numPr>
          <w:ilvl w:val="0"/>
          <w:numId w:val="7"/>
        </w:numPr>
        <w:tabs>
          <w:tab w:val="left" w:pos="0"/>
        </w:tabs>
        <w:jc w:val="both"/>
        <w:rPr>
          <w:sz w:val="24"/>
          <w:szCs w:val="24"/>
        </w:rPr>
      </w:pPr>
      <w:proofErr w:type="spellStart"/>
      <w:r w:rsidRPr="00D65617">
        <w:rPr>
          <w:sz w:val="24"/>
          <w:szCs w:val="24"/>
        </w:rPr>
        <w:t>mod</w:t>
      </w:r>
      <w:proofErr w:type="spellEnd"/>
      <w:r w:rsidRPr="00D65617">
        <w:rPr>
          <w:sz w:val="24"/>
          <w:szCs w:val="24"/>
        </w:rPr>
        <w:t xml:space="preserve">. </w:t>
      </w:r>
      <w:r w:rsidR="00A261C7" w:rsidRPr="00D65617">
        <w:rPr>
          <w:sz w:val="24"/>
          <w:szCs w:val="24"/>
        </w:rPr>
        <w:t xml:space="preserve">Istanza </w:t>
      </w:r>
    </w:p>
    <w:sectPr w:rsidR="00A261C7" w:rsidRPr="00A261C7" w:rsidSect="007A0B55">
      <w:pgSz w:w="11906" w:h="16838" w:code="9"/>
      <w:pgMar w:top="709" w:right="1134" w:bottom="993"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Arial Unicode M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77812"/>
    <w:multiLevelType w:val="multilevel"/>
    <w:tmpl w:val="1388AE10"/>
    <w:styleLink w:val="WW8Num3"/>
    <w:lvl w:ilvl="0">
      <w:numFmt w:val="bullet"/>
      <w:lvlText w:val=""/>
      <w:lvlJc w:val="left"/>
      <w:rPr>
        <w:rFonts w:ascii="Wingdings" w:hAnsi="Wingdings"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935413B"/>
    <w:multiLevelType w:val="hybridMultilevel"/>
    <w:tmpl w:val="7036488E"/>
    <w:lvl w:ilvl="0" w:tplc="2BAE1C6A">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BD5D2B"/>
    <w:multiLevelType w:val="hybridMultilevel"/>
    <w:tmpl w:val="ED7A11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A787DF7"/>
    <w:multiLevelType w:val="hybridMultilevel"/>
    <w:tmpl w:val="83B4F9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3974155"/>
    <w:multiLevelType w:val="hybridMultilevel"/>
    <w:tmpl w:val="3EBAF794"/>
    <w:lvl w:ilvl="0" w:tplc="2BAE1C6A">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5410473"/>
    <w:multiLevelType w:val="hybridMultilevel"/>
    <w:tmpl w:val="953495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801237A"/>
    <w:multiLevelType w:val="hybridMultilevel"/>
    <w:tmpl w:val="691E36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F4C"/>
    <w:rsid w:val="001104EA"/>
    <w:rsid w:val="00131C17"/>
    <w:rsid w:val="00234C8F"/>
    <w:rsid w:val="00246E57"/>
    <w:rsid w:val="00325F24"/>
    <w:rsid w:val="00357810"/>
    <w:rsid w:val="0039387E"/>
    <w:rsid w:val="004C68EB"/>
    <w:rsid w:val="00516BB9"/>
    <w:rsid w:val="005636BE"/>
    <w:rsid w:val="0056473E"/>
    <w:rsid w:val="00581652"/>
    <w:rsid w:val="0062491F"/>
    <w:rsid w:val="00630DCC"/>
    <w:rsid w:val="006F3C38"/>
    <w:rsid w:val="00795713"/>
    <w:rsid w:val="007A0B55"/>
    <w:rsid w:val="007A3563"/>
    <w:rsid w:val="00802535"/>
    <w:rsid w:val="00806E8C"/>
    <w:rsid w:val="008D0CC3"/>
    <w:rsid w:val="008E6F4C"/>
    <w:rsid w:val="009660E6"/>
    <w:rsid w:val="0099066F"/>
    <w:rsid w:val="00991469"/>
    <w:rsid w:val="009F53B0"/>
    <w:rsid w:val="00A261C7"/>
    <w:rsid w:val="00A72D75"/>
    <w:rsid w:val="00A85823"/>
    <w:rsid w:val="00B202E5"/>
    <w:rsid w:val="00B34630"/>
    <w:rsid w:val="00D331F3"/>
    <w:rsid w:val="00D65617"/>
    <w:rsid w:val="00DE2477"/>
    <w:rsid w:val="00E63DFF"/>
    <w:rsid w:val="00F0116C"/>
    <w:rsid w:val="00F33737"/>
    <w:rsid w:val="00FA72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6D440"/>
  <w15:chartTrackingRefBased/>
  <w15:docId w15:val="{82EAF156-D259-4D3B-967C-D88A8D160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0253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ttotitolo">
    <w:name w:val="Subtitle"/>
    <w:basedOn w:val="Normale"/>
    <w:next w:val="Corpotesto"/>
    <w:link w:val="SottotitoloCarattere"/>
    <w:qFormat/>
    <w:rsid w:val="00802535"/>
    <w:pPr>
      <w:suppressAutoHyphens/>
      <w:overflowPunct/>
      <w:autoSpaceDE/>
      <w:autoSpaceDN/>
      <w:adjustRightInd/>
      <w:jc w:val="center"/>
      <w:textAlignment w:val="auto"/>
    </w:pPr>
    <w:rPr>
      <w:b/>
      <w:sz w:val="32"/>
      <w:lang w:val="x-none" w:eastAsia="zh-CN"/>
    </w:rPr>
  </w:style>
  <w:style w:type="character" w:customStyle="1" w:styleId="SottotitoloCarattere">
    <w:name w:val="Sottotitolo Carattere"/>
    <w:basedOn w:val="Carpredefinitoparagrafo"/>
    <w:link w:val="Sottotitolo"/>
    <w:qFormat/>
    <w:rsid w:val="00802535"/>
    <w:rPr>
      <w:rFonts w:ascii="Times New Roman" w:eastAsia="Times New Roman" w:hAnsi="Times New Roman" w:cs="Times New Roman"/>
      <w:b/>
      <w:sz w:val="32"/>
      <w:szCs w:val="20"/>
      <w:lang w:val="x-none" w:eastAsia="zh-CN"/>
    </w:rPr>
  </w:style>
  <w:style w:type="paragraph" w:styleId="Corpotesto">
    <w:name w:val="Body Text"/>
    <w:basedOn w:val="Normale"/>
    <w:link w:val="CorpotestoCarattere"/>
    <w:uiPriority w:val="99"/>
    <w:semiHidden/>
    <w:unhideWhenUsed/>
    <w:rsid w:val="00802535"/>
    <w:pPr>
      <w:spacing w:after="120"/>
    </w:pPr>
  </w:style>
  <w:style w:type="character" w:customStyle="1" w:styleId="CorpotestoCarattere">
    <w:name w:val="Corpo testo Carattere"/>
    <w:basedOn w:val="Carpredefinitoparagrafo"/>
    <w:link w:val="Corpotesto"/>
    <w:uiPriority w:val="99"/>
    <w:semiHidden/>
    <w:rsid w:val="00802535"/>
    <w:rPr>
      <w:rFonts w:ascii="Times New Roman" w:eastAsia="Times New Roman" w:hAnsi="Times New Roman" w:cs="Times New Roman"/>
      <w:sz w:val="20"/>
      <w:szCs w:val="20"/>
      <w:lang w:eastAsia="it-IT"/>
    </w:rPr>
  </w:style>
  <w:style w:type="paragraph" w:customStyle="1" w:styleId="Standard">
    <w:name w:val="Standard"/>
    <w:rsid w:val="00246E57"/>
    <w:pPr>
      <w:suppressAutoHyphens/>
      <w:overflowPunct w:val="0"/>
      <w:autoSpaceDE w:val="0"/>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Paragrafoelenco">
    <w:name w:val="List Paragraph"/>
    <w:basedOn w:val="Normale"/>
    <w:uiPriority w:val="34"/>
    <w:qFormat/>
    <w:rsid w:val="00246E57"/>
    <w:pPr>
      <w:ind w:left="720"/>
      <w:contextualSpacing/>
    </w:pPr>
  </w:style>
  <w:style w:type="paragraph" w:customStyle="1" w:styleId="Index">
    <w:name w:val="Index"/>
    <w:basedOn w:val="Standard"/>
    <w:rsid w:val="00246E57"/>
    <w:pPr>
      <w:suppressLineNumbers/>
    </w:pPr>
    <w:rPr>
      <w:rFonts w:cs="Tahoma"/>
    </w:rPr>
  </w:style>
  <w:style w:type="numbering" w:customStyle="1" w:styleId="WW8Num3">
    <w:name w:val="WW8Num3"/>
    <w:basedOn w:val="Nessunelenco"/>
    <w:rsid w:val="00246E57"/>
    <w:pPr>
      <w:numPr>
        <w:numId w:val="4"/>
      </w:numPr>
    </w:pPr>
  </w:style>
  <w:style w:type="character" w:styleId="Collegamentoipertestuale">
    <w:name w:val="Hyperlink"/>
    <w:basedOn w:val="Carpredefinitoparagrafo"/>
    <w:uiPriority w:val="99"/>
    <w:unhideWhenUsed/>
    <w:rsid w:val="00DE24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lavellino.it/" TargetMode="External"/><Relationship Id="rId3" Type="http://schemas.openxmlformats.org/officeDocument/2006/relationships/settings" Target="settings.xml"/><Relationship Id="rId7" Type="http://schemas.openxmlformats.org/officeDocument/2006/relationships/hyperlink" Target="mailto:mmartucci@aslavellin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ovveditorato@pec.aslavellino.it"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slavellin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1825</Words>
  <Characters>10406</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Martucci</dc:creator>
  <cp:keywords/>
  <dc:description/>
  <cp:lastModifiedBy>Maria Martucci</cp:lastModifiedBy>
  <cp:revision>20</cp:revision>
  <dcterms:created xsi:type="dcterms:W3CDTF">2025-02-19T08:30:00Z</dcterms:created>
  <dcterms:modified xsi:type="dcterms:W3CDTF">2025-05-26T12:36:00Z</dcterms:modified>
</cp:coreProperties>
</file>